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4EA" w14:textId="4C9385F6" w:rsidR="00AE4B2B" w:rsidRPr="00764DBC" w:rsidRDefault="009479B1"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Pr>
          <w:rFonts w:ascii="Times New Roman" w:eastAsia="Times New Roman" w:hAnsi="Times New Roman" w:cs="Times New Roman"/>
          <w:b/>
          <w:sz w:val="24"/>
          <w:szCs w:val="24"/>
        </w:rPr>
        <w:t>C</w:t>
      </w:r>
      <w:r w:rsidR="00AE4B2B" w:rsidRPr="00764DBC">
        <w:rPr>
          <w:rFonts w:ascii="Times New Roman" w:eastAsia="Times New Roman" w:hAnsi="Times New Roman" w:cs="Times New Roman"/>
          <w:b/>
          <w:sz w:val="24"/>
          <w:szCs w:val="24"/>
        </w:rPr>
        <w:t xml:space="preserve">ONTRATO Nº </w:t>
      </w:r>
      <w:r w:rsidR="00BD7591">
        <w:rPr>
          <w:rFonts w:ascii="Times New Roman" w:eastAsia="Times New Roman" w:hAnsi="Times New Roman" w:cs="Times New Roman"/>
          <w:b/>
          <w:sz w:val="24"/>
          <w:szCs w:val="24"/>
        </w:rPr>
        <w:t>6</w:t>
      </w:r>
      <w:r w:rsidR="00AE4B2B" w:rsidRPr="00B50183">
        <w:rPr>
          <w:rFonts w:ascii="Times New Roman" w:eastAsia="Times New Roman" w:hAnsi="Times New Roman" w:cs="Times New Roman"/>
          <w:b/>
          <w:sz w:val="24"/>
          <w:szCs w:val="24"/>
        </w:rPr>
        <w:t>/</w:t>
      </w:r>
      <w:r w:rsidR="00AE4B2B" w:rsidRPr="00764DBC">
        <w:rPr>
          <w:rFonts w:ascii="Times New Roman" w:eastAsia="Times New Roman" w:hAnsi="Times New Roman" w:cs="Times New Roman"/>
          <w:b/>
          <w:sz w:val="24"/>
          <w:szCs w:val="24"/>
        </w:rPr>
        <w:t>2022</w:t>
      </w:r>
    </w:p>
    <w:p w14:paraId="76B06FA1" w14:textId="12750EFE"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nº </w:t>
      </w:r>
      <w:r w:rsidR="00FC3669"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/2022</w:t>
      </w:r>
    </w:p>
    <w:p w14:paraId="69B75F88" w14:textId="526A9A64"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20.060</w:t>
      </w:r>
      <w:r w:rsidRPr="00764DBC">
        <w:rPr>
          <w:rFonts w:ascii="Times New Roman" w:eastAsia="Times New Roman" w:hAnsi="Times New Roman" w:cs="Times New Roman"/>
          <w:sz w:val="24"/>
          <w:szCs w:val="24"/>
        </w:rPr>
        <w:t>/2022</w:t>
      </w:r>
    </w:p>
    <w:p w14:paraId="3AD8E1E9" w14:textId="24F2CA7A" w:rsidR="00AE4B2B" w:rsidRDefault="00AE4B2B" w:rsidP="00AE4B2B">
      <w:pPr>
        <w:ind w:right="-15"/>
        <w:jc w:val="both"/>
        <w:rPr>
          <w:rFonts w:ascii="Times New Roman" w:eastAsia="Times New Roman" w:hAnsi="Times New Roman" w:cs="Times New Roman"/>
          <w:color w:val="000000"/>
          <w:sz w:val="24"/>
          <w:szCs w:val="24"/>
        </w:rPr>
      </w:pPr>
    </w:p>
    <w:p w14:paraId="114E70AE" w14:textId="77777777" w:rsidR="00807127" w:rsidRDefault="00807127" w:rsidP="00AE4B2B">
      <w:pPr>
        <w:ind w:right="-15"/>
        <w:jc w:val="both"/>
        <w:rPr>
          <w:rFonts w:ascii="Times New Roman" w:eastAsia="Times New Roman" w:hAnsi="Times New Roman" w:cs="Times New Roman"/>
          <w:color w:val="000000"/>
          <w:sz w:val="24"/>
          <w:szCs w:val="24"/>
        </w:rPr>
      </w:pPr>
    </w:p>
    <w:p w14:paraId="43C054EB" w14:textId="77777777" w:rsidR="00FF6AA3" w:rsidRPr="00764DBC" w:rsidRDefault="00FF6AA3" w:rsidP="00FF6AA3">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Pr="00A85360">
        <w:rPr>
          <w:rFonts w:ascii="Times New Roman" w:hAnsi="Times New Roman" w:cs="Times New Roman"/>
          <w:b/>
          <w:color w:val="000000"/>
          <w:sz w:val="24"/>
          <w:szCs w:val="24"/>
        </w:rPr>
        <w:t xml:space="preserve">Conselho Federal de Economia - Cofecon, </w:t>
      </w:r>
      <w:r w:rsidRPr="00A85360">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Pr="00A85360">
        <w:rPr>
          <w:rFonts w:ascii="Times New Roman" w:hAnsi="Times New Roman" w:cs="Times New Roman"/>
          <w:b/>
          <w:color w:val="000000"/>
          <w:sz w:val="24"/>
          <w:szCs w:val="24"/>
        </w:rPr>
        <w:t xml:space="preserve"> </w:t>
      </w:r>
      <w:r w:rsidRPr="00A85360">
        <w:rPr>
          <w:rFonts w:ascii="Times New Roman" w:hAnsi="Times New Roman" w:cs="Times New Roman"/>
          <w:color w:val="000000"/>
          <w:sz w:val="24"/>
          <w:szCs w:val="24"/>
        </w:rPr>
        <w:t>brasileiro, casado, economista, portador da carteira de identidade profissional nº 16821</w:t>
      </w:r>
      <w:r w:rsidRPr="00A85360">
        <w:rPr>
          <w:rFonts w:ascii="Times New Roman" w:hAnsi="Times New Roman" w:cs="Times New Roman"/>
          <w:sz w:val="24"/>
          <w:szCs w:val="24"/>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Pr="00A85360">
        <w:rPr>
          <w:rFonts w:ascii="Times New Roman" w:hAnsi="Times New Roman" w:cs="Times New Roman"/>
          <w:b/>
          <w:sz w:val="24"/>
          <w:szCs w:val="24"/>
        </w:rPr>
        <w:t>Contratante</w:t>
      </w:r>
      <w:r w:rsidRPr="00A85360">
        <w:rPr>
          <w:rFonts w:ascii="Times New Roman" w:hAnsi="Times New Roman" w:cs="Times New Roman"/>
          <w:sz w:val="24"/>
          <w:szCs w:val="24"/>
        </w:rPr>
        <w:t>.</w:t>
      </w:r>
    </w:p>
    <w:p w14:paraId="4486A625" w14:textId="77777777" w:rsidR="00FF6AA3" w:rsidRDefault="00FF6AA3" w:rsidP="00FF6AA3">
      <w:pPr>
        <w:jc w:val="both"/>
        <w:rPr>
          <w:rFonts w:ascii="Times New Roman" w:eastAsia="Times New Roman" w:hAnsi="Times New Roman" w:cs="Times New Roman"/>
          <w:sz w:val="24"/>
          <w:szCs w:val="24"/>
        </w:rPr>
      </w:pPr>
    </w:p>
    <w:p w14:paraId="7CA0AD0F" w14:textId="77777777" w:rsidR="00FF6AA3" w:rsidRDefault="00FF6AA3" w:rsidP="00FF6AA3">
      <w:pPr>
        <w:jc w:val="both"/>
        <w:rPr>
          <w:rFonts w:ascii="Times New Roman" w:eastAsia="Times New Roman" w:hAnsi="Times New Roman" w:cs="Times New Roman"/>
          <w:sz w:val="24"/>
          <w:szCs w:val="24"/>
        </w:rPr>
      </w:pPr>
    </w:p>
    <w:p w14:paraId="3B1C0D90" w14:textId="676310F0" w:rsidR="00FF6AA3" w:rsidRDefault="00FF6AA3" w:rsidP="00FF6AA3">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5FE8" w:rsidRPr="001A7B59">
        <w:rPr>
          <w:rFonts w:ascii="Times New Roman" w:eastAsia="Times New Roman" w:hAnsi="Times New Roman" w:cs="Times New Roman"/>
          <w:b/>
          <w:bCs/>
          <w:sz w:val="24"/>
          <w:szCs w:val="24"/>
        </w:rPr>
        <w:t xml:space="preserve">Rafa </w:t>
      </w:r>
      <w:proofErr w:type="spellStart"/>
      <w:r w:rsidR="00125FE8" w:rsidRPr="001A7B59">
        <w:rPr>
          <w:rFonts w:ascii="Times New Roman" w:eastAsia="Times New Roman" w:hAnsi="Times New Roman" w:cs="Times New Roman"/>
          <w:b/>
          <w:bCs/>
          <w:sz w:val="24"/>
          <w:szCs w:val="24"/>
        </w:rPr>
        <w:t>Paper</w:t>
      </w:r>
      <w:proofErr w:type="spellEnd"/>
      <w:r w:rsidR="00125FE8" w:rsidRPr="001A7B59">
        <w:rPr>
          <w:rFonts w:ascii="Times New Roman" w:eastAsia="Times New Roman" w:hAnsi="Times New Roman" w:cs="Times New Roman"/>
          <w:b/>
          <w:bCs/>
          <w:sz w:val="24"/>
          <w:szCs w:val="24"/>
        </w:rPr>
        <w:t xml:space="preserve"> Distribuidora </w:t>
      </w:r>
      <w:proofErr w:type="spellStart"/>
      <w:r w:rsidR="00125FE8" w:rsidRPr="001A7B59">
        <w:rPr>
          <w:rFonts w:ascii="Times New Roman" w:eastAsia="Times New Roman" w:hAnsi="Times New Roman" w:cs="Times New Roman"/>
          <w:b/>
          <w:bCs/>
          <w:sz w:val="24"/>
          <w:szCs w:val="24"/>
        </w:rPr>
        <w:t>Eireli</w:t>
      </w:r>
      <w:proofErr w:type="spellEnd"/>
      <w:r w:rsidR="00125FE8" w:rsidRPr="001A7B59">
        <w:rPr>
          <w:rFonts w:ascii="Times New Roman" w:eastAsia="Times New Roman" w:hAnsi="Times New Roman" w:cs="Times New Roman"/>
          <w:b/>
          <w:bCs/>
          <w:sz w:val="24"/>
          <w:szCs w:val="24"/>
        </w:rPr>
        <w:t xml:space="preserve">, </w:t>
      </w:r>
      <w:r w:rsidR="00125FE8" w:rsidRPr="001A7B59">
        <w:rPr>
          <w:rFonts w:ascii="Times New Roman" w:eastAsia="Times New Roman" w:hAnsi="Times New Roman" w:cs="Times New Roman"/>
          <w:sz w:val="24"/>
          <w:szCs w:val="24"/>
        </w:rPr>
        <w:t>com sede na R</w:t>
      </w:r>
      <w:r w:rsidR="00125FE8">
        <w:rPr>
          <w:rFonts w:ascii="Times New Roman" w:eastAsia="Times New Roman" w:hAnsi="Times New Roman" w:cs="Times New Roman"/>
          <w:sz w:val="24"/>
          <w:szCs w:val="24"/>
        </w:rPr>
        <w:t>ua</w:t>
      </w:r>
      <w:r w:rsidR="00125FE8" w:rsidRPr="001A7B59">
        <w:rPr>
          <w:rFonts w:ascii="Times New Roman" w:eastAsia="Times New Roman" w:hAnsi="Times New Roman" w:cs="Times New Roman"/>
          <w:sz w:val="24"/>
          <w:szCs w:val="24"/>
        </w:rPr>
        <w:t xml:space="preserve"> 7</w:t>
      </w:r>
      <w:r w:rsidR="00125FE8">
        <w:rPr>
          <w:rFonts w:ascii="Times New Roman" w:eastAsia="Times New Roman" w:hAnsi="Times New Roman" w:cs="Times New Roman"/>
          <w:sz w:val="24"/>
          <w:szCs w:val="24"/>
        </w:rPr>
        <w:t>, nº</w:t>
      </w:r>
      <w:r w:rsidR="00125FE8" w:rsidRPr="001A7B59">
        <w:rPr>
          <w:rFonts w:ascii="Times New Roman" w:eastAsia="Times New Roman" w:hAnsi="Times New Roman" w:cs="Times New Roman"/>
          <w:sz w:val="24"/>
          <w:szCs w:val="24"/>
        </w:rPr>
        <w:t xml:space="preserve"> 611, Q</w:t>
      </w:r>
      <w:r w:rsidR="00125FE8">
        <w:rPr>
          <w:rFonts w:ascii="Times New Roman" w:eastAsia="Times New Roman" w:hAnsi="Times New Roman" w:cs="Times New Roman"/>
          <w:sz w:val="24"/>
          <w:szCs w:val="24"/>
        </w:rPr>
        <w:t>ua</w:t>
      </w:r>
      <w:r w:rsidR="00125FE8" w:rsidRPr="001A7B59">
        <w:rPr>
          <w:rFonts w:ascii="Times New Roman" w:eastAsia="Times New Roman" w:hAnsi="Times New Roman" w:cs="Times New Roman"/>
          <w:sz w:val="24"/>
          <w:szCs w:val="24"/>
        </w:rPr>
        <w:t>d</w:t>
      </w:r>
      <w:r w:rsidR="00125FE8">
        <w:rPr>
          <w:rFonts w:ascii="Times New Roman" w:eastAsia="Times New Roman" w:hAnsi="Times New Roman" w:cs="Times New Roman"/>
          <w:sz w:val="24"/>
          <w:szCs w:val="24"/>
        </w:rPr>
        <w:t>ra</w:t>
      </w:r>
      <w:r w:rsidR="00125FE8" w:rsidRPr="001A7B59">
        <w:rPr>
          <w:rFonts w:ascii="Times New Roman" w:eastAsia="Times New Roman" w:hAnsi="Times New Roman" w:cs="Times New Roman"/>
          <w:sz w:val="24"/>
          <w:szCs w:val="24"/>
        </w:rPr>
        <w:t xml:space="preserve"> 12, L</w:t>
      </w:r>
      <w:r w:rsidR="00125FE8">
        <w:rPr>
          <w:rFonts w:ascii="Times New Roman" w:eastAsia="Times New Roman" w:hAnsi="Times New Roman" w:cs="Times New Roman"/>
          <w:sz w:val="24"/>
          <w:szCs w:val="24"/>
        </w:rPr>
        <w:t>o</w:t>
      </w:r>
      <w:r w:rsidR="00125FE8" w:rsidRPr="001A7B59">
        <w:rPr>
          <w:rFonts w:ascii="Times New Roman" w:eastAsia="Times New Roman" w:hAnsi="Times New Roman" w:cs="Times New Roman"/>
          <w:sz w:val="24"/>
          <w:szCs w:val="24"/>
        </w:rPr>
        <w:t>t</w:t>
      </w:r>
      <w:r w:rsidR="00125FE8">
        <w:rPr>
          <w:rFonts w:ascii="Times New Roman" w:eastAsia="Times New Roman" w:hAnsi="Times New Roman" w:cs="Times New Roman"/>
          <w:sz w:val="24"/>
          <w:szCs w:val="24"/>
        </w:rPr>
        <w:t>e</w:t>
      </w:r>
      <w:r w:rsidR="00125FE8" w:rsidRPr="001A7B59">
        <w:rPr>
          <w:rFonts w:ascii="Times New Roman" w:eastAsia="Times New Roman" w:hAnsi="Times New Roman" w:cs="Times New Roman"/>
          <w:sz w:val="24"/>
          <w:szCs w:val="24"/>
        </w:rPr>
        <w:t xml:space="preserve"> 75, S</w:t>
      </w:r>
      <w:r w:rsidR="00125FE8">
        <w:rPr>
          <w:rFonts w:ascii="Times New Roman" w:eastAsia="Times New Roman" w:hAnsi="Times New Roman" w:cs="Times New Roman"/>
          <w:sz w:val="24"/>
          <w:szCs w:val="24"/>
        </w:rPr>
        <w:t>etor</w:t>
      </w:r>
      <w:r w:rsidR="00125FE8" w:rsidRPr="001A7B59">
        <w:rPr>
          <w:rFonts w:ascii="Times New Roman" w:eastAsia="Times New Roman" w:hAnsi="Times New Roman" w:cs="Times New Roman"/>
          <w:sz w:val="24"/>
          <w:szCs w:val="24"/>
        </w:rPr>
        <w:t xml:space="preserve"> Central, Goiâni</w:t>
      </w:r>
      <w:r w:rsidR="00125FE8">
        <w:rPr>
          <w:rFonts w:ascii="Times New Roman" w:eastAsia="Times New Roman" w:hAnsi="Times New Roman" w:cs="Times New Roman"/>
          <w:sz w:val="24"/>
          <w:szCs w:val="24"/>
        </w:rPr>
        <w:t>a-</w:t>
      </w:r>
      <w:r w:rsidR="00125FE8" w:rsidRPr="001A7B59">
        <w:rPr>
          <w:rFonts w:ascii="Times New Roman" w:eastAsia="Times New Roman" w:hAnsi="Times New Roman" w:cs="Times New Roman"/>
          <w:sz w:val="24"/>
          <w:szCs w:val="24"/>
        </w:rPr>
        <w:t xml:space="preserve">GO, </w:t>
      </w:r>
      <w:r w:rsidR="00125FE8">
        <w:rPr>
          <w:rFonts w:ascii="Times New Roman" w:eastAsia="Times New Roman" w:hAnsi="Times New Roman" w:cs="Times New Roman"/>
          <w:sz w:val="24"/>
          <w:szCs w:val="24"/>
        </w:rPr>
        <w:t xml:space="preserve">CEP: </w:t>
      </w:r>
      <w:r w:rsidR="00125FE8" w:rsidRPr="009614EC">
        <w:rPr>
          <w:rFonts w:ascii="Times New Roman" w:eastAsia="Times New Roman" w:hAnsi="Times New Roman" w:cs="Times New Roman"/>
          <w:sz w:val="24"/>
          <w:szCs w:val="24"/>
        </w:rPr>
        <w:t>74.023-020</w:t>
      </w:r>
      <w:r w:rsidR="00125FE8">
        <w:rPr>
          <w:rFonts w:ascii="Times New Roman" w:eastAsia="Times New Roman" w:hAnsi="Times New Roman" w:cs="Times New Roman"/>
          <w:sz w:val="24"/>
          <w:szCs w:val="24"/>
        </w:rPr>
        <w:t>. Tele</w:t>
      </w:r>
      <w:r w:rsidR="00125FE8" w:rsidRPr="001A7B59">
        <w:rPr>
          <w:rFonts w:ascii="Times New Roman" w:eastAsia="Times New Roman" w:hAnsi="Times New Roman" w:cs="Times New Roman"/>
          <w:sz w:val="24"/>
          <w:szCs w:val="24"/>
        </w:rPr>
        <w:t xml:space="preserve">fone: (62) 3235-8276; e-mail: </w:t>
      </w:r>
      <w:hyperlink r:id="rId8" w:history="1">
        <w:r w:rsidR="00125FE8" w:rsidRPr="007C7B17">
          <w:rPr>
            <w:rStyle w:val="Hyperlink"/>
            <w:rFonts w:ascii="Times New Roman" w:eastAsia="Times New Roman" w:hAnsi="Times New Roman" w:cs="Times New Roman"/>
            <w:sz w:val="24"/>
            <w:szCs w:val="24"/>
          </w:rPr>
          <w:t>distribuidorarafapaper@hotmail.com</w:t>
        </w:r>
      </w:hyperlink>
      <w:r w:rsidR="00125FE8">
        <w:rPr>
          <w:rFonts w:ascii="Times New Roman" w:eastAsia="Times New Roman" w:hAnsi="Times New Roman" w:cs="Times New Roman"/>
          <w:sz w:val="24"/>
          <w:szCs w:val="24"/>
        </w:rPr>
        <w:t xml:space="preserve">; </w:t>
      </w:r>
      <w:r w:rsidR="00125FE8" w:rsidRPr="001A7B59">
        <w:rPr>
          <w:rFonts w:ascii="Times New Roman" w:eastAsia="Times New Roman" w:hAnsi="Times New Roman" w:cs="Times New Roman"/>
          <w:sz w:val="24"/>
          <w:szCs w:val="24"/>
        </w:rPr>
        <w:t>inscrita no CNPJ nº 30.735.649/0001-11, neste ato representada por Rafael Carneiro Fonseca, brasileiro, CPF nº 042.720.691-01, RG nº 4811218</w:t>
      </w:r>
      <w:r w:rsidR="00125FE8">
        <w:rPr>
          <w:rFonts w:ascii="Times New Roman" w:eastAsia="Times New Roman" w:hAnsi="Times New Roman" w:cs="Times New Roman"/>
          <w:sz w:val="24"/>
          <w:szCs w:val="24"/>
        </w:rPr>
        <w:t xml:space="preserve"> -</w:t>
      </w:r>
      <w:r w:rsidR="00125FE8" w:rsidRPr="001A7B59">
        <w:rPr>
          <w:rFonts w:ascii="Times New Roman" w:eastAsia="Times New Roman" w:hAnsi="Times New Roman" w:cs="Times New Roman"/>
          <w:sz w:val="24"/>
          <w:szCs w:val="24"/>
        </w:rPr>
        <w:t xml:space="preserve"> 2ª Via SSP</w:t>
      </w:r>
      <w:r w:rsidR="00125FE8">
        <w:rPr>
          <w:rFonts w:ascii="Times New Roman" w:eastAsia="Times New Roman" w:hAnsi="Times New Roman" w:cs="Times New Roman"/>
          <w:sz w:val="24"/>
          <w:szCs w:val="24"/>
        </w:rPr>
        <w:t>-</w:t>
      </w:r>
      <w:r w:rsidR="00125FE8" w:rsidRPr="001A7B59">
        <w:rPr>
          <w:rFonts w:ascii="Times New Roman" w:eastAsia="Times New Roman" w:hAnsi="Times New Roman" w:cs="Times New Roman"/>
          <w:sz w:val="24"/>
          <w:szCs w:val="24"/>
        </w:rPr>
        <w:t xml:space="preserve">GO, doravante denominada parte </w:t>
      </w:r>
      <w:r w:rsidR="00125FE8" w:rsidRPr="001A7B59">
        <w:rPr>
          <w:rFonts w:ascii="Times New Roman" w:eastAsia="Times New Roman" w:hAnsi="Times New Roman" w:cs="Times New Roman"/>
          <w:b/>
          <w:bCs/>
          <w:sz w:val="24"/>
          <w:szCs w:val="24"/>
        </w:rPr>
        <w:t>Contratada</w:t>
      </w:r>
      <w:r w:rsidR="00125FE8" w:rsidRPr="001A7B59">
        <w:rPr>
          <w:rFonts w:ascii="Times New Roman" w:eastAsia="Times New Roman" w:hAnsi="Times New Roman" w:cs="Times New Roman"/>
          <w:sz w:val="24"/>
          <w:szCs w:val="24"/>
        </w:rPr>
        <w:t>.</w:t>
      </w:r>
    </w:p>
    <w:p w14:paraId="1A2BA07E" w14:textId="1CC93ABF" w:rsidR="002F657C" w:rsidRDefault="002F657C" w:rsidP="002F657C">
      <w:pPr>
        <w:pBdr>
          <w:top w:val="nil"/>
          <w:left w:val="nil"/>
          <w:bottom w:val="nil"/>
          <w:right w:val="nil"/>
          <w:between w:val="nil"/>
        </w:pBdr>
        <w:ind w:left="1701" w:hanging="1701"/>
        <w:rPr>
          <w:rFonts w:ascii="Times New Roman" w:hAnsi="Times New Roman" w:cs="Times New Roman"/>
          <w:sz w:val="24"/>
          <w:szCs w:val="24"/>
        </w:rPr>
      </w:pPr>
    </w:p>
    <w:p w14:paraId="6EDF6DA0" w14:textId="77777777" w:rsidR="00FF6AA3" w:rsidRPr="00764DBC" w:rsidRDefault="00FF6AA3" w:rsidP="002F657C">
      <w:pPr>
        <w:pBdr>
          <w:top w:val="nil"/>
          <w:left w:val="nil"/>
          <w:bottom w:val="nil"/>
          <w:right w:val="nil"/>
          <w:between w:val="nil"/>
        </w:pBdr>
        <w:ind w:left="1701" w:hanging="1701"/>
        <w:rPr>
          <w:rFonts w:ascii="Times New Roman" w:hAnsi="Times New Roman" w:cs="Times New Roman"/>
          <w:sz w:val="24"/>
          <w:szCs w:val="24"/>
        </w:rPr>
      </w:pPr>
    </w:p>
    <w:p w14:paraId="39B377E6" w14:textId="6C5ACDFA" w:rsidR="00FF6AA3" w:rsidRDefault="002F657C" w:rsidP="002F657C">
      <w:pPr>
        <w:pBdr>
          <w:top w:val="nil"/>
          <w:left w:val="nil"/>
          <w:bottom w:val="nil"/>
          <w:right w:val="nil"/>
          <w:between w:val="nil"/>
        </w:pBdr>
        <w:jc w:val="both"/>
        <w:rPr>
          <w:rFonts w:ascii="Times New Roman" w:hAnsi="Times New Roman" w:cs="Times New Roman"/>
          <w:sz w:val="24"/>
          <w:szCs w:val="24"/>
        </w:rPr>
      </w:pPr>
      <w:r w:rsidRPr="00764DBC">
        <w:rPr>
          <w:rFonts w:ascii="Times New Roman" w:hAnsi="Times New Roman" w:cs="Times New Roman"/>
          <w:sz w:val="24"/>
          <w:szCs w:val="24"/>
        </w:rPr>
        <w:t xml:space="preserve">CONSIDERANDO o que consta no Processo nº </w:t>
      </w:r>
      <w:r w:rsidR="00907BCE">
        <w:rPr>
          <w:rFonts w:ascii="Times New Roman" w:hAnsi="Times New Roman" w:cs="Times New Roman"/>
          <w:sz w:val="24"/>
          <w:szCs w:val="24"/>
        </w:rPr>
        <w:t>20.060</w:t>
      </w:r>
      <w:r w:rsidRPr="00764DBC">
        <w:rPr>
          <w:rFonts w:ascii="Times New Roman" w:hAnsi="Times New Roman" w:cs="Times New Roman"/>
          <w:sz w:val="24"/>
          <w:szCs w:val="24"/>
        </w:rPr>
        <w:t>/2022 e em observância às disposições da Lei nº 8.666/1993, da Lei nº 10.520/2002, do Decreto nº 7.892/2013, do Decreto nº 2.271/1997 e da Instrução Normativa SLTI/MPOG nº 2/2008 e suas alterações, resolvem celebrar o presente Termo de Contrato, decorrente do Pregão</w:t>
      </w:r>
      <w:r w:rsidR="00FF6AA3">
        <w:rPr>
          <w:rFonts w:ascii="Times New Roman" w:hAnsi="Times New Roman" w:cs="Times New Roman"/>
          <w:sz w:val="24"/>
          <w:szCs w:val="24"/>
        </w:rPr>
        <w:t xml:space="preserve"> Eletrônico</w:t>
      </w:r>
      <w:r w:rsidRPr="00764DBC">
        <w:rPr>
          <w:rFonts w:ascii="Times New Roman" w:hAnsi="Times New Roman" w:cs="Times New Roman"/>
          <w:sz w:val="24"/>
          <w:szCs w:val="24"/>
        </w:rPr>
        <w:t xml:space="preserve"> </w:t>
      </w:r>
      <w:r w:rsidRPr="00FC3669">
        <w:rPr>
          <w:rFonts w:ascii="Times New Roman" w:hAnsi="Times New Roman" w:cs="Times New Roman"/>
          <w:sz w:val="24"/>
          <w:szCs w:val="24"/>
        </w:rPr>
        <w:t xml:space="preserve">nº </w:t>
      </w:r>
      <w:r w:rsidR="00FC3669" w:rsidRPr="00FC3669">
        <w:rPr>
          <w:rFonts w:ascii="Times New Roman" w:hAnsi="Times New Roman" w:cs="Times New Roman"/>
          <w:sz w:val="24"/>
          <w:szCs w:val="24"/>
        </w:rPr>
        <w:t>4/</w:t>
      </w:r>
      <w:r w:rsidRPr="00FC3669">
        <w:rPr>
          <w:rFonts w:ascii="Times New Roman" w:hAnsi="Times New Roman" w:cs="Times New Roman"/>
          <w:sz w:val="24"/>
          <w:szCs w:val="24"/>
        </w:rPr>
        <w:t>2022</w:t>
      </w:r>
      <w:r w:rsidRPr="00764DBC">
        <w:rPr>
          <w:rFonts w:ascii="Times New Roman" w:hAnsi="Times New Roman" w:cs="Times New Roman"/>
          <w:sz w:val="24"/>
          <w:szCs w:val="24"/>
        </w:rPr>
        <w:t>, mediante as cláusulas e condições a seguir enunciadas.</w:t>
      </w:r>
    </w:p>
    <w:p w14:paraId="480B1E8A"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5E57B2" w14:textId="77777777" w:rsidTr="00324E72">
        <w:tc>
          <w:tcPr>
            <w:tcW w:w="9627" w:type="dxa"/>
            <w:tcBorders>
              <w:top w:val="nil"/>
              <w:left w:val="nil"/>
              <w:bottom w:val="nil"/>
              <w:right w:val="nil"/>
            </w:tcBorders>
            <w:shd w:val="clear" w:color="auto" w:fill="000000" w:themeFill="text1"/>
          </w:tcPr>
          <w:p w14:paraId="6D9F828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 Cláusula Primeira. Objeto</w:t>
            </w:r>
          </w:p>
        </w:tc>
      </w:tr>
    </w:tbl>
    <w:p w14:paraId="0D57106C" w14:textId="77777777" w:rsidR="002F657C" w:rsidRPr="00764DBC" w:rsidRDefault="002F657C" w:rsidP="002F657C">
      <w:pPr>
        <w:ind w:right="-15"/>
        <w:rPr>
          <w:rFonts w:ascii="Times New Roman" w:hAnsi="Times New Roman" w:cs="Times New Roman"/>
          <w:color w:val="000000"/>
          <w:sz w:val="24"/>
          <w:szCs w:val="24"/>
          <w:u w:val="single"/>
        </w:rPr>
      </w:pPr>
    </w:p>
    <w:p w14:paraId="601DC105" w14:textId="0540E9C8" w:rsidR="002F657C" w:rsidRPr="00764DBC" w:rsidRDefault="002F657C" w:rsidP="009070F2">
      <w:pPr>
        <w:jc w:val="both"/>
        <w:rPr>
          <w:rFonts w:ascii="Times New Roman" w:hAnsi="Times New Roman" w:cs="Times New Roman"/>
          <w:sz w:val="24"/>
          <w:szCs w:val="24"/>
        </w:rPr>
      </w:pPr>
      <w:r w:rsidRPr="00764DBC">
        <w:rPr>
          <w:rFonts w:ascii="Times New Roman" w:hAnsi="Times New Roman" w:cs="Times New Roman"/>
          <w:sz w:val="24"/>
          <w:szCs w:val="24"/>
        </w:rPr>
        <w:t xml:space="preserve">1.1. O objeto do presente instrumento é a contratação de serviços de </w:t>
      </w:r>
      <w:r w:rsidR="00D4529E" w:rsidRPr="00764DBC">
        <w:rPr>
          <w:rFonts w:ascii="Times New Roman" w:hAnsi="Times New Roman" w:cs="Times New Roman"/>
          <w:sz w:val="24"/>
          <w:szCs w:val="24"/>
        </w:rPr>
        <w:t>fornecimento, por demanda, de bens de consumo</w:t>
      </w:r>
      <w:r w:rsidRPr="00764DBC">
        <w:rPr>
          <w:rFonts w:ascii="Times New Roman" w:hAnsi="Times New Roman" w:cs="Times New Roman"/>
          <w:sz w:val="24"/>
          <w:szCs w:val="24"/>
        </w:rPr>
        <w:t xml:space="preserve"> nas condições estabelecidas no Termo de Referência, anexo do Edital.</w:t>
      </w:r>
    </w:p>
    <w:p w14:paraId="7082C916" w14:textId="77777777" w:rsidR="002F657C" w:rsidRPr="00764DBC" w:rsidRDefault="002F657C" w:rsidP="009070F2">
      <w:pPr>
        <w:jc w:val="both"/>
        <w:rPr>
          <w:rFonts w:ascii="Times New Roman" w:hAnsi="Times New Roman" w:cs="Times New Roman"/>
          <w:color w:val="000000"/>
          <w:sz w:val="24"/>
          <w:szCs w:val="24"/>
        </w:rPr>
      </w:pPr>
    </w:p>
    <w:p w14:paraId="64693CE3" w14:textId="77777777" w:rsidR="002F657C" w:rsidRPr="00764DBC" w:rsidRDefault="002F657C" w:rsidP="009070F2">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1.2. Este Termo de Contrato vincula-se ao Edital do Pregão, identificado no preâmbulo e à proposta vencedora, independentemente de transcrição.</w:t>
      </w:r>
    </w:p>
    <w:p w14:paraId="3451BFE2" w14:textId="77777777" w:rsidR="002F657C" w:rsidRPr="00764DBC" w:rsidRDefault="002F657C" w:rsidP="009070F2">
      <w:pPr>
        <w:jc w:val="both"/>
        <w:rPr>
          <w:rFonts w:ascii="Times New Roman" w:hAnsi="Times New Roman" w:cs="Times New Roman"/>
          <w:color w:val="000000"/>
          <w:sz w:val="24"/>
          <w:szCs w:val="24"/>
        </w:rPr>
      </w:pPr>
    </w:p>
    <w:p w14:paraId="3F3B1EC3" w14:textId="10663506"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1.3. Objeto da contratação:</w:t>
      </w:r>
    </w:p>
    <w:p w14:paraId="3C0CDD6E" w14:textId="78FAF089" w:rsidR="00FF6AA3" w:rsidRDefault="00FF6AA3" w:rsidP="002F657C">
      <w:pPr>
        <w:rPr>
          <w:rFonts w:ascii="Times New Roman" w:hAnsi="Times New Roman" w:cs="Times New Roman"/>
          <w:sz w:val="24"/>
          <w:szCs w:val="24"/>
        </w:rPr>
      </w:pPr>
    </w:p>
    <w:tbl>
      <w:tblPr>
        <w:tblW w:w="10273" w:type="dxa"/>
        <w:jc w:val="center"/>
        <w:tblCellMar>
          <w:left w:w="70" w:type="dxa"/>
          <w:right w:w="70" w:type="dxa"/>
        </w:tblCellMar>
        <w:tblLook w:val="04A0" w:firstRow="1" w:lastRow="0" w:firstColumn="1" w:lastColumn="0" w:noHBand="0" w:noVBand="1"/>
      </w:tblPr>
      <w:tblGrid>
        <w:gridCol w:w="440"/>
        <w:gridCol w:w="3639"/>
        <w:gridCol w:w="940"/>
        <w:gridCol w:w="1152"/>
        <w:gridCol w:w="1337"/>
        <w:gridCol w:w="1501"/>
        <w:gridCol w:w="1264"/>
      </w:tblGrid>
      <w:tr w:rsidR="00125FE8" w:rsidRPr="00502C66" w14:paraId="7B3584EC" w14:textId="77777777" w:rsidTr="00DE7EB2">
        <w:trPr>
          <w:cantSplit/>
          <w:trHeight w:val="297"/>
          <w:tblHeader/>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63516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Grupo 3 - Material Expediente</w:t>
            </w:r>
          </w:p>
        </w:tc>
      </w:tr>
      <w:tr w:rsidR="00125FE8" w:rsidRPr="00502C66" w14:paraId="1C83E9F0" w14:textId="77777777" w:rsidTr="00DE7EB2">
        <w:trPr>
          <w:cantSplit/>
          <w:trHeight w:val="44"/>
          <w:tblHeader/>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42A7"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Nº</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D051"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Item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907C"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Medida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D5D0"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Quantidade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7490"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Marca</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96A6"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2C16"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Valor Total</w:t>
            </w:r>
          </w:p>
        </w:tc>
      </w:tr>
      <w:tr w:rsidR="00125FE8" w:rsidRPr="00502C66" w14:paraId="20EE541E"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5A8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D72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Apontador, com reservatório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D1A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857F"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622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Leo e Leo</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6118"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9C26"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R$ 13,56</w:t>
            </w:r>
          </w:p>
        </w:tc>
      </w:tr>
      <w:tr w:rsidR="00125FE8" w:rsidRPr="00502C66" w14:paraId="6F1830CB" w14:textId="77777777" w:rsidTr="00DE7EB2">
        <w:trPr>
          <w:trHeight w:val="169"/>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DD57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3CE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Bandeja dupla para documentos, em acrílico, cor fumê</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46F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AF91"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3EF7"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Novacril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7C2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R$ 37,40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7F4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R$ 74,80</w:t>
            </w:r>
          </w:p>
        </w:tc>
      </w:tr>
      <w:tr w:rsidR="00125FE8" w:rsidRPr="00502C66" w14:paraId="421A0DA3"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BFB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B1BD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Bateria Alcalina 9 volts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74A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16B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1B6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2FF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R$ 11,77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7E8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R$ 70,62</w:t>
            </w:r>
          </w:p>
        </w:tc>
      </w:tr>
      <w:tr w:rsidR="00125FE8" w:rsidRPr="00502C66" w14:paraId="54F657D9"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104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AEB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Borracha com capa plástica, caixa com </w:t>
            </w:r>
            <w:proofErr w:type="spellStart"/>
            <w:r w:rsidRPr="00125FE8">
              <w:rPr>
                <w:rFonts w:ascii="Times New Roman" w:eastAsia="Times New Roman" w:hAnsi="Times New Roman" w:cs="Times New Roman"/>
                <w:color w:val="000000"/>
                <w:sz w:val="20"/>
                <w:szCs w:val="20"/>
              </w:rPr>
              <w:t>com</w:t>
            </w:r>
            <w:proofErr w:type="spellEnd"/>
            <w:r w:rsidRPr="00125FE8">
              <w:rPr>
                <w:rFonts w:ascii="Times New Roman" w:eastAsia="Times New Roman" w:hAnsi="Times New Roman" w:cs="Times New Roman"/>
                <w:color w:val="000000"/>
                <w:sz w:val="20"/>
                <w:szCs w:val="20"/>
              </w:rPr>
              <w:t xml:space="preserve"> 20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B03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07BF"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F51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Leo e Leo</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50D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R$ 13,80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227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R$ 13,80</w:t>
            </w:r>
          </w:p>
        </w:tc>
      </w:tr>
      <w:tr w:rsidR="00125FE8" w:rsidRPr="00502C66" w14:paraId="7179065D"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077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F55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Caneta azul, cristal, caixa com 50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ACC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22145"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240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Economic</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9800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R$ 25,98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4676"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R$ 259,80</w:t>
            </w:r>
          </w:p>
        </w:tc>
      </w:tr>
      <w:tr w:rsidR="00125FE8" w:rsidRPr="00502C66" w14:paraId="6A20173C"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146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553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Caneta preta, cristal - caixa com 50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CF6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C97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363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Economic</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E79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R$ 26,10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0B51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R$ 130,50</w:t>
            </w:r>
          </w:p>
        </w:tc>
      </w:tr>
      <w:tr w:rsidR="00125FE8" w:rsidRPr="00502C66" w14:paraId="64BDCCAF"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378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407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Caneta marca texto amarela, caixa com 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88D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CDD6"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53A6"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D70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R$ 16,39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0B9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R$ 49,17</w:t>
            </w:r>
          </w:p>
        </w:tc>
      </w:tr>
      <w:tr w:rsidR="00125FE8" w:rsidRPr="00502C66" w14:paraId="0DC73C14" w14:textId="77777777" w:rsidTr="00DE7EB2">
        <w:trPr>
          <w:trHeight w:val="299"/>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23DF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6E1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Fita adesiva de espuma Dupla-Face, rolo com 5,5m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47E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rolo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C001"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DFD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3M</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6610"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R$ 34,16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476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R$ 68,32</w:t>
            </w:r>
          </w:p>
        </w:tc>
      </w:tr>
      <w:tr w:rsidR="00125FE8" w:rsidRPr="00502C66" w14:paraId="38C01832"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87B1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6370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Clips nº 2/0 -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com 100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116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ACB61"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00B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1B7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798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R$ 50,40</w:t>
            </w:r>
          </w:p>
        </w:tc>
      </w:tr>
      <w:tr w:rsidR="00125FE8" w:rsidRPr="00502C66" w14:paraId="22091EF2"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FC1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F2A7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Clips nº 3 -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com 100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D3B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6FDB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FE5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FCD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R$ 2,63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FBF4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R$ 52,60</w:t>
            </w:r>
          </w:p>
        </w:tc>
      </w:tr>
      <w:tr w:rsidR="00125FE8" w:rsidRPr="00502C66" w14:paraId="600F4EFE"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E6D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46B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Clips nº 6/0 -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529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281B"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49D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48C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R$ 1,94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7A7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R$ 9,70</w:t>
            </w:r>
          </w:p>
        </w:tc>
      </w:tr>
      <w:tr w:rsidR="00125FE8" w:rsidRPr="00502C66" w14:paraId="278C7547"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5AB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2F34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Clips nº 8/0 -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9C2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58A9"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077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13D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R$ 4,29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DE6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R$ 42,90</w:t>
            </w:r>
          </w:p>
        </w:tc>
      </w:tr>
      <w:tr w:rsidR="00125FE8" w:rsidRPr="00502C66" w14:paraId="74BC6DEF"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DB3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BBB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Clips trançado nº 1- Caixa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6DC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94DB"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716B"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Chaparrau</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0A3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R$ 4,30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7D14"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R$ 43,00</w:t>
            </w:r>
          </w:p>
        </w:tc>
      </w:tr>
      <w:tr w:rsidR="00125FE8" w:rsidRPr="00502C66" w14:paraId="66F6E299"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26BD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5D2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Cola líquida, 1kg</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C4B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945E"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9A8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Piratininga</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6E8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04B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R$ 22,20</w:t>
            </w:r>
          </w:p>
        </w:tc>
      </w:tr>
      <w:tr w:rsidR="00125FE8" w:rsidRPr="00502C66" w14:paraId="5B183816"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01C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860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Cola instantânea 5g</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F77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5A4D"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3B46"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Tek</w:t>
            </w:r>
            <w:proofErr w:type="spellEnd"/>
            <w:r w:rsidRPr="00125FE8">
              <w:rPr>
                <w:rFonts w:ascii="Times New Roman" w:eastAsia="Times New Roman" w:hAnsi="Times New Roman" w:cs="Times New Roman"/>
                <w:color w:val="000000"/>
                <w:sz w:val="20"/>
                <w:szCs w:val="20"/>
              </w:rPr>
              <w:t xml:space="preserve"> Bond</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DDA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R$ 10,87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EE63"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R$ 65,22</w:t>
            </w:r>
          </w:p>
        </w:tc>
      </w:tr>
      <w:tr w:rsidR="00125FE8" w:rsidRPr="00502C66" w14:paraId="58DEFB9D"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81F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3EF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Colchete nº 8, com 72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55A1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53E9"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01F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top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1EF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R$ 6,55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FF46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R$ 78,60</w:t>
            </w:r>
          </w:p>
        </w:tc>
      </w:tr>
      <w:tr w:rsidR="00125FE8" w:rsidRPr="00502C66" w14:paraId="52B5C0EF"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78FB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964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Estilete pequeno 9mm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0FF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6A92"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35D7"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219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94C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R$ 3,93</w:t>
            </w:r>
          </w:p>
        </w:tc>
      </w:tr>
      <w:tr w:rsidR="00125FE8" w:rsidRPr="00502C66" w14:paraId="111AE70D"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74B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4FC1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Estilete grande 18mm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83BB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1C17"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84F0"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91D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R$ 2,16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278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R$ 6,48</w:t>
            </w:r>
          </w:p>
        </w:tc>
      </w:tr>
      <w:tr w:rsidR="00125FE8" w:rsidRPr="00502C66" w14:paraId="3A9C4883"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923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D616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Etiqueta p/ </w:t>
            </w:r>
            <w:proofErr w:type="spellStart"/>
            <w:r w:rsidRPr="00125FE8">
              <w:rPr>
                <w:rFonts w:ascii="Times New Roman" w:eastAsia="Times New Roman" w:hAnsi="Times New Roman" w:cs="Times New Roman"/>
                <w:color w:val="000000"/>
                <w:sz w:val="20"/>
                <w:szCs w:val="20"/>
              </w:rPr>
              <w:t>ink</w:t>
            </w:r>
            <w:proofErr w:type="spellEnd"/>
            <w:r w:rsidRPr="00125FE8">
              <w:rPr>
                <w:rFonts w:ascii="Times New Roman" w:eastAsia="Times New Roman" w:hAnsi="Times New Roman" w:cs="Times New Roman"/>
                <w:color w:val="000000"/>
                <w:sz w:val="20"/>
                <w:szCs w:val="20"/>
              </w:rPr>
              <w:t xml:space="preserve"> </w:t>
            </w:r>
            <w:proofErr w:type="spellStart"/>
            <w:r w:rsidRPr="00125FE8">
              <w:rPr>
                <w:rFonts w:ascii="Times New Roman" w:eastAsia="Times New Roman" w:hAnsi="Times New Roman" w:cs="Times New Roman"/>
                <w:color w:val="000000"/>
                <w:sz w:val="20"/>
                <w:szCs w:val="20"/>
              </w:rPr>
              <w:t>jet</w:t>
            </w:r>
            <w:proofErr w:type="spellEnd"/>
            <w:r w:rsidRPr="00125FE8">
              <w:rPr>
                <w:rFonts w:ascii="Times New Roman" w:eastAsia="Times New Roman" w:hAnsi="Times New Roman" w:cs="Times New Roman"/>
                <w:color w:val="000000"/>
                <w:sz w:val="20"/>
                <w:szCs w:val="20"/>
              </w:rPr>
              <w:t xml:space="preserve"> e laser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 100 folhas - 14 etiquetas por folha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FF6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4C7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2580"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Colacril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7DE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R$ 40,37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2864"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R$ 1.211,10</w:t>
            </w:r>
          </w:p>
        </w:tc>
      </w:tr>
      <w:tr w:rsidR="00125FE8" w:rsidRPr="00502C66" w14:paraId="2AE9D9E5"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AEA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B13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Extrator de grampo, em metal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1FD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5B2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F2EDB"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Carbrink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3DC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R$ 2,28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F52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R$ 27,36</w:t>
            </w:r>
          </w:p>
        </w:tc>
      </w:tr>
      <w:tr w:rsidR="00125FE8" w:rsidRPr="00502C66" w14:paraId="7815E9C1"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024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940B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Fita adesiva </w:t>
            </w:r>
            <w:proofErr w:type="spellStart"/>
            <w:r w:rsidRPr="00125FE8">
              <w:rPr>
                <w:rFonts w:ascii="Times New Roman" w:eastAsia="Times New Roman" w:hAnsi="Times New Roman" w:cs="Times New Roman"/>
                <w:color w:val="000000"/>
                <w:sz w:val="20"/>
                <w:szCs w:val="20"/>
              </w:rPr>
              <w:t>pvc</w:t>
            </w:r>
            <w:proofErr w:type="spellEnd"/>
            <w:r w:rsidRPr="00125FE8">
              <w:rPr>
                <w:rFonts w:ascii="Times New Roman" w:eastAsia="Times New Roman" w:hAnsi="Times New Roman" w:cs="Times New Roman"/>
                <w:color w:val="000000"/>
                <w:sz w:val="20"/>
                <w:szCs w:val="20"/>
              </w:rPr>
              <w:t xml:space="preserve"> 45mm x 100m, marrom, pacote com 5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E3E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E1D7"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CA4D"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Eurocel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B39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R$ 49,86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10DA8"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R$ 1.196,64</w:t>
            </w:r>
          </w:p>
        </w:tc>
      </w:tr>
      <w:tr w:rsidR="00125FE8" w:rsidRPr="00502C66" w14:paraId="163894F0" w14:textId="77777777" w:rsidTr="00DE7EB2">
        <w:trPr>
          <w:trHeight w:val="7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5778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CEA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Fita adesiva </w:t>
            </w:r>
            <w:proofErr w:type="spellStart"/>
            <w:r w:rsidRPr="00125FE8">
              <w:rPr>
                <w:rFonts w:ascii="Times New Roman" w:eastAsia="Times New Roman" w:hAnsi="Times New Roman" w:cs="Times New Roman"/>
                <w:color w:val="000000"/>
                <w:sz w:val="20"/>
                <w:szCs w:val="20"/>
              </w:rPr>
              <w:t>pvc</w:t>
            </w:r>
            <w:proofErr w:type="spellEnd"/>
            <w:r w:rsidRPr="00125FE8">
              <w:rPr>
                <w:rFonts w:ascii="Times New Roman" w:eastAsia="Times New Roman" w:hAnsi="Times New Roman" w:cs="Times New Roman"/>
                <w:color w:val="000000"/>
                <w:sz w:val="20"/>
                <w:szCs w:val="20"/>
              </w:rPr>
              <w:t xml:space="preserve"> 45mm x 100m - transparente, pacote com 5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0080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DE45"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BBDC"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Eurocel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A2A4"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R$ 49,67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3E80"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R$ 2.980,20</w:t>
            </w:r>
          </w:p>
        </w:tc>
      </w:tr>
      <w:tr w:rsidR="00125FE8" w:rsidRPr="00502C66" w14:paraId="76766970"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65E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F08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Fita corretiva 5mm x 6m, caixa com 12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8D2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8D32"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9F64"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8C4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R$ 55,13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6E8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R$ 55,13</w:t>
            </w:r>
          </w:p>
        </w:tc>
      </w:tr>
      <w:tr w:rsidR="00125FE8" w:rsidRPr="00502C66" w14:paraId="6AB14238"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EEA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D44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Grafite 0.7 -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com 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ABA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8CF8"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FBB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CIS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15A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R$ 1,43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07C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R$ 2,86</w:t>
            </w:r>
          </w:p>
        </w:tc>
      </w:tr>
      <w:tr w:rsidR="00125FE8" w:rsidRPr="00502C66" w14:paraId="3E3A7F2E"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51F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084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Grampo grampeador 26/</w:t>
            </w:r>
            <w:proofErr w:type="gramStart"/>
            <w:r w:rsidRPr="00125FE8">
              <w:rPr>
                <w:rFonts w:ascii="Times New Roman" w:eastAsia="Times New Roman" w:hAnsi="Times New Roman" w:cs="Times New Roman"/>
                <w:color w:val="000000"/>
                <w:sz w:val="20"/>
                <w:szCs w:val="20"/>
              </w:rPr>
              <w:t xml:space="preserve">6  </w:t>
            </w:r>
            <w:proofErr w:type="spellStart"/>
            <w:r w:rsidRPr="00125FE8">
              <w:rPr>
                <w:rFonts w:ascii="Times New Roman" w:eastAsia="Times New Roman" w:hAnsi="Times New Roman" w:cs="Times New Roman"/>
                <w:color w:val="000000"/>
                <w:sz w:val="20"/>
                <w:szCs w:val="20"/>
              </w:rPr>
              <w:t>cx</w:t>
            </w:r>
            <w:proofErr w:type="spellEnd"/>
            <w:proofErr w:type="gramEnd"/>
            <w:r w:rsidRPr="00125FE8">
              <w:rPr>
                <w:rFonts w:ascii="Times New Roman" w:eastAsia="Times New Roman" w:hAnsi="Times New Roman" w:cs="Times New Roman"/>
                <w:color w:val="FF0000"/>
                <w:sz w:val="20"/>
                <w:szCs w:val="20"/>
              </w:rPr>
              <w:t xml:space="preserve"> </w:t>
            </w:r>
            <w:r w:rsidRPr="00125FE8">
              <w:rPr>
                <w:rFonts w:ascii="Times New Roman" w:eastAsia="Times New Roman" w:hAnsi="Times New Roman" w:cs="Times New Roman"/>
                <w:color w:val="000000"/>
                <w:sz w:val="20"/>
                <w:szCs w:val="20"/>
              </w:rPr>
              <w:t xml:space="preserve">com 5000 </w:t>
            </w:r>
            <w:proofErr w:type="spellStart"/>
            <w:r w:rsidRPr="00125FE8">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A72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D259"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75CE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CIS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CE3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R$ 5,32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3A2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R$ 42,56</w:t>
            </w:r>
          </w:p>
        </w:tc>
      </w:tr>
      <w:tr w:rsidR="00125FE8" w:rsidRPr="00502C66" w14:paraId="1B9597D7"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DCF5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2F53" w14:textId="77777777" w:rsidR="00125FE8" w:rsidRPr="00125FE8" w:rsidRDefault="00125FE8" w:rsidP="00DE7EB2">
            <w:pPr>
              <w:widowControl/>
              <w:rPr>
                <w:rFonts w:ascii="Times New Roman" w:eastAsia="Times New Roman" w:hAnsi="Times New Roman" w:cs="Times New Roman"/>
                <w:color w:val="000000"/>
                <w:sz w:val="20"/>
                <w:szCs w:val="20"/>
              </w:rPr>
            </w:pPr>
            <w:proofErr w:type="gramStart"/>
            <w:r w:rsidRPr="00125FE8">
              <w:rPr>
                <w:rFonts w:ascii="Times New Roman" w:eastAsia="Times New Roman" w:hAnsi="Times New Roman" w:cs="Times New Roman"/>
                <w:color w:val="000000"/>
                <w:sz w:val="20"/>
                <w:szCs w:val="20"/>
              </w:rPr>
              <w:t>Lamina</w:t>
            </w:r>
            <w:proofErr w:type="gramEnd"/>
            <w:r w:rsidRPr="00125FE8">
              <w:rPr>
                <w:rFonts w:ascii="Times New Roman" w:eastAsia="Times New Roman" w:hAnsi="Times New Roman" w:cs="Times New Roman"/>
                <w:color w:val="000000"/>
                <w:sz w:val="20"/>
                <w:szCs w:val="20"/>
              </w:rPr>
              <w:t xml:space="preserve"> p/ estilete grande 18mm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 10 </w:t>
            </w:r>
            <w:proofErr w:type="spellStart"/>
            <w:r w:rsidRPr="00125FE8">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C3A2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AA16"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BF26"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E54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R$ 3,61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55C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R$ 3,61</w:t>
            </w:r>
          </w:p>
        </w:tc>
      </w:tr>
      <w:tr w:rsidR="00125FE8" w:rsidRPr="00502C66" w14:paraId="2F15CE69"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E6B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69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CC6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Lapiseira 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B70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337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D3B7"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Maxprint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122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R$ 4,75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74E8"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R$ 14,25</w:t>
            </w:r>
          </w:p>
        </w:tc>
      </w:tr>
      <w:tr w:rsidR="00125FE8" w:rsidRPr="00502C66" w14:paraId="0ED5530B"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5BB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70</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B04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Máscara </w:t>
            </w:r>
            <w:proofErr w:type="spellStart"/>
            <w:r w:rsidRPr="00125FE8">
              <w:rPr>
                <w:rFonts w:ascii="Times New Roman" w:eastAsia="Times New Roman" w:hAnsi="Times New Roman" w:cs="Times New Roman"/>
                <w:color w:val="000000"/>
                <w:sz w:val="20"/>
                <w:szCs w:val="20"/>
              </w:rPr>
              <w:t>cirurgica</w:t>
            </w:r>
            <w:proofErr w:type="spellEnd"/>
            <w:r w:rsidRPr="00125FE8">
              <w:rPr>
                <w:rFonts w:ascii="Times New Roman" w:eastAsia="Times New Roman" w:hAnsi="Times New Roman" w:cs="Times New Roman"/>
                <w:color w:val="000000"/>
                <w:sz w:val="20"/>
                <w:szCs w:val="20"/>
              </w:rPr>
              <w:t>, 3 camadas de proteção, descartável, com clip nasal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9F8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1B78"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300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9620"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Descapark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00B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R$ 0,83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99E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R$ 249,00</w:t>
            </w:r>
          </w:p>
        </w:tc>
      </w:tr>
      <w:tr w:rsidR="00125FE8" w:rsidRPr="00502C66" w14:paraId="369F78F2"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86D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C8A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Papel (linho) - 180g.branco - </w:t>
            </w:r>
            <w:proofErr w:type="spellStart"/>
            <w:r w:rsidRPr="00125FE8">
              <w:rPr>
                <w:rFonts w:ascii="Times New Roman" w:eastAsia="Times New Roman" w:hAnsi="Times New Roman" w:cs="Times New Roman"/>
                <w:color w:val="000000"/>
                <w:sz w:val="20"/>
                <w:szCs w:val="20"/>
              </w:rPr>
              <w:t>cx</w:t>
            </w:r>
            <w:proofErr w:type="spellEnd"/>
            <w:r w:rsidRPr="00125FE8">
              <w:rPr>
                <w:rFonts w:ascii="Times New Roman" w:eastAsia="Times New Roman" w:hAnsi="Times New Roman" w:cs="Times New Roman"/>
                <w:color w:val="000000"/>
                <w:sz w:val="20"/>
                <w:szCs w:val="20"/>
              </w:rPr>
              <w:t xml:space="preserve"> c/ 50 folhas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E99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E732"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62D9"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Usapel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F81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R$ 15,37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B13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R$ 76,85</w:t>
            </w:r>
          </w:p>
        </w:tc>
      </w:tr>
      <w:tr w:rsidR="00125FE8" w:rsidRPr="00502C66" w14:paraId="5F3064B6"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FB51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9FF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Plástico adesivo, incolor, largura 45 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056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metro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BE8B"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C5F1"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Polifix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9AA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R$ 3,06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967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R$ 30,60</w:t>
            </w:r>
          </w:p>
        </w:tc>
      </w:tr>
      <w:tr w:rsidR="00125FE8" w:rsidRPr="00502C66" w14:paraId="2C07DF88"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4770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2A6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Papel </w:t>
            </w:r>
            <w:proofErr w:type="spellStart"/>
            <w:r w:rsidRPr="00125FE8">
              <w:rPr>
                <w:rFonts w:ascii="Times New Roman" w:eastAsia="Times New Roman" w:hAnsi="Times New Roman" w:cs="Times New Roman"/>
                <w:color w:val="000000"/>
                <w:sz w:val="20"/>
                <w:szCs w:val="20"/>
              </w:rPr>
              <w:t>kraft</w:t>
            </w:r>
            <w:proofErr w:type="spellEnd"/>
            <w:r w:rsidRPr="00125FE8">
              <w:rPr>
                <w:rFonts w:ascii="Times New Roman" w:eastAsia="Times New Roman" w:hAnsi="Times New Roman" w:cs="Times New Roman"/>
                <w:color w:val="000000"/>
                <w:sz w:val="20"/>
                <w:szCs w:val="20"/>
              </w:rPr>
              <w:t xml:space="preserve"> pardo 90x66cm, gramatura 80g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6EC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folha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BFB3"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1500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165A"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Reipel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2E1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R$ 0,66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3FC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R$ 990,00</w:t>
            </w:r>
          </w:p>
        </w:tc>
      </w:tr>
      <w:tr w:rsidR="00125FE8" w:rsidRPr="00502C66" w14:paraId="7DC1A5F3"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324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DD4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Visor transparente para pasta suspensa, caixa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C0D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8A64"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DE18"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Dello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084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R$ 9,40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33A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R$ 9,40</w:t>
            </w:r>
          </w:p>
        </w:tc>
      </w:tr>
      <w:tr w:rsidR="00125FE8" w:rsidRPr="00502C66" w14:paraId="51F9DAE7"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525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9F3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“L” transparente, pacote com 10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98A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4E29"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284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EEA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R$ 7,81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19766"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R$ 390,50</w:t>
            </w:r>
          </w:p>
        </w:tc>
      </w:tr>
      <w:tr w:rsidR="00125FE8" w:rsidRPr="00502C66" w14:paraId="100FD30B"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A84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6CBB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elástico - fina, tamanho A4, sem lombada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CA8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9827"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D45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65C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R$ 2,70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380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R$ 54,00</w:t>
            </w:r>
          </w:p>
        </w:tc>
      </w:tr>
      <w:tr w:rsidR="00125FE8" w:rsidRPr="00502C66" w14:paraId="7BA0B5C2"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06C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68C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plástica elástico, lombada aproximadamente 20mm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FFB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16FE"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0B7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1353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R$ 4,12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450E7"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R$ 82,40</w:t>
            </w:r>
          </w:p>
        </w:tc>
      </w:tr>
      <w:tr w:rsidR="00125FE8" w:rsidRPr="00502C66" w14:paraId="09437A53"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DFD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370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plástica elástico, lombada aproximadamente 40mm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18A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78BE"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BBC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C32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R$ 5,32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5A3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R$ 106,40</w:t>
            </w:r>
          </w:p>
        </w:tc>
      </w:tr>
      <w:tr w:rsidR="00125FE8" w:rsidRPr="00502C66" w14:paraId="198C1A68"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782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79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2EC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plástica elástico, lombada aproximadamente 55mm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9D59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F6A3"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B8D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B99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R$ 6,22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AE00"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R$ 124,40</w:t>
            </w:r>
          </w:p>
        </w:tc>
      </w:tr>
      <w:tr w:rsidR="00125FE8" w:rsidRPr="00502C66" w14:paraId="2267B423"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CA8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0A4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Pasta suspensa, pacote com 10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AF6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5D42"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5CDC"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Frama</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1A0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R$ 24,46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1133"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R$ 122,30</w:t>
            </w:r>
          </w:p>
        </w:tc>
      </w:tr>
      <w:tr w:rsidR="00125FE8" w:rsidRPr="00502C66" w14:paraId="39653E12"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57B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E4E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Perfurador de papel, 2 furos, médio, para 20 folhas, com marcador</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AC5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366D"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EEAB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00C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R$ 23,91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4510"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R$ 215,19</w:t>
            </w:r>
          </w:p>
        </w:tc>
      </w:tr>
      <w:tr w:rsidR="00125FE8" w:rsidRPr="00502C66" w14:paraId="744BCA3C"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086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961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Pilha Alcalina AAA (palito) emb. c/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94A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9465"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DCB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C273"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R$ 10,42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A6B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R$ 312,60</w:t>
            </w:r>
          </w:p>
        </w:tc>
      </w:tr>
      <w:tr w:rsidR="00125FE8" w:rsidRPr="00502C66" w14:paraId="7E3F0767"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5C4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1F83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Pilha Alcalina AA emb. c/ 4 </w:t>
            </w:r>
            <w:proofErr w:type="spellStart"/>
            <w:r w:rsidRPr="00125FE8">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C1E3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DB5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EEE7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9B0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R$ 10,40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236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R$ 364,00</w:t>
            </w:r>
          </w:p>
        </w:tc>
      </w:tr>
      <w:tr w:rsidR="00125FE8" w:rsidRPr="00502C66" w14:paraId="68CF8815"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EF7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2AD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Pincel atômico recarregável- azul, caixa c/ 12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D4B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47E46"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29E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7BE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R$ 30,54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60A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R$ 61,08</w:t>
            </w:r>
          </w:p>
        </w:tc>
      </w:tr>
      <w:tr w:rsidR="00125FE8" w:rsidRPr="00502C66" w14:paraId="2512986B"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8E4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354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Pincel </w:t>
            </w:r>
            <w:proofErr w:type="spellStart"/>
            <w:r w:rsidRPr="00125FE8">
              <w:rPr>
                <w:rFonts w:ascii="Times New Roman" w:eastAsia="Times New Roman" w:hAnsi="Times New Roman" w:cs="Times New Roman"/>
                <w:color w:val="000000"/>
                <w:sz w:val="20"/>
                <w:szCs w:val="20"/>
              </w:rPr>
              <w:t>atomico</w:t>
            </w:r>
            <w:proofErr w:type="spellEnd"/>
            <w:r w:rsidRPr="00125FE8">
              <w:rPr>
                <w:rFonts w:ascii="Times New Roman" w:eastAsia="Times New Roman" w:hAnsi="Times New Roman" w:cs="Times New Roman"/>
                <w:color w:val="000000"/>
                <w:sz w:val="20"/>
                <w:szCs w:val="20"/>
              </w:rPr>
              <w:t xml:space="preserve"> recarregável - preto, caixa c/ 12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A57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49F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D8C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40A2"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R$ 30,78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72F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R$ 30,78</w:t>
            </w:r>
          </w:p>
        </w:tc>
      </w:tr>
      <w:tr w:rsidR="00125FE8" w:rsidRPr="00502C66" w14:paraId="70DF3E57"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122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D887"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Bloco para recado autoadesivo 76x76 amarelo c/100fls, com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BC3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3A1E"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4F16"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F60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R$ 17,42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42B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R$ 261,30</w:t>
            </w:r>
          </w:p>
        </w:tc>
      </w:tr>
      <w:tr w:rsidR="00125FE8" w:rsidRPr="00502C66" w14:paraId="4ACA3CF6" w14:textId="77777777" w:rsidTr="00DE7EB2">
        <w:trPr>
          <w:trHeight w:val="118"/>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78B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F71C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Bloco adesivo 38mm x 51mm, 100 </w:t>
            </w:r>
            <w:proofErr w:type="spellStart"/>
            <w:r w:rsidRPr="00125FE8">
              <w:rPr>
                <w:rFonts w:ascii="Times New Roman" w:eastAsia="Times New Roman" w:hAnsi="Times New Roman" w:cs="Times New Roman"/>
                <w:color w:val="000000"/>
                <w:sz w:val="20"/>
                <w:szCs w:val="20"/>
              </w:rPr>
              <w:t>fls</w:t>
            </w:r>
            <w:proofErr w:type="spellEnd"/>
            <w:r w:rsidRPr="00125FE8">
              <w:rPr>
                <w:rFonts w:ascii="Times New Roman" w:eastAsia="Times New Roman" w:hAnsi="Times New Roman" w:cs="Times New Roman"/>
                <w:color w:val="000000"/>
                <w:sz w:val="20"/>
                <w:szCs w:val="20"/>
              </w:rPr>
              <w:t xml:space="preserve"> cada, embalagem c/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CC2F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E3C"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F1F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Amarelo </w:t>
            </w:r>
            <w:proofErr w:type="spellStart"/>
            <w:r w:rsidRPr="00125FE8">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479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R$ 5,43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F733"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R$ 81,45</w:t>
            </w:r>
          </w:p>
        </w:tc>
      </w:tr>
      <w:tr w:rsidR="00125FE8" w:rsidRPr="00502C66" w14:paraId="5946129E" w14:textId="77777777" w:rsidTr="00DE7EB2">
        <w:trPr>
          <w:trHeight w:val="82"/>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1969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D86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Envelope Plástico A4 Com 2 Furos, para documentos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D42C" w14:textId="77777777" w:rsidR="00125FE8" w:rsidRPr="00125FE8" w:rsidRDefault="00125FE8" w:rsidP="00DE7EB2">
            <w:pPr>
              <w:widowControl/>
              <w:rPr>
                <w:rFonts w:ascii="Times New Roman" w:eastAsia="Times New Roman" w:hAnsi="Times New Roman" w:cs="Times New Roman"/>
                <w:sz w:val="20"/>
                <w:szCs w:val="20"/>
              </w:rPr>
            </w:pPr>
            <w:r w:rsidRPr="00125FE8">
              <w:rPr>
                <w:rFonts w:ascii="Times New Roman" w:eastAsia="Times New Roman" w:hAnsi="Times New Roman" w:cs="Times New Roman"/>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5826"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200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A48A" w14:textId="77777777" w:rsidR="00125FE8" w:rsidRPr="00125FE8" w:rsidRDefault="00125FE8" w:rsidP="00DE7EB2">
            <w:pPr>
              <w:widowControl/>
              <w:rPr>
                <w:rFonts w:ascii="Times New Roman" w:eastAsia="Times New Roman" w:hAnsi="Times New Roman" w:cs="Times New Roman"/>
                <w:sz w:val="20"/>
                <w:szCs w:val="20"/>
              </w:rPr>
            </w:pPr>
            <w:r w:rsidRPr="00125FE8">
              <w:rPr>
                <w:rFonts w:ascii="Times New Roman" w:eastAsia="Times New Roman" w:hAnsi="Times New Roman" w:cs="Times New Roman"/>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09FE"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R$ 0,36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102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R$ 72,00</w:t>
            </w:r>
          </w:p>
        </w:tc>
      </w:tr>
      <w:tr w:rsidR="00125FE8" w:rsidRPr="00502C66" w14:paraId="248090E1"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51ECC"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89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B6B6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Régua 30cm em poliestireno transparente, 30x4cm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FD0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CE5C"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9C54"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Waleu</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147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CE4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R$ 24,24</w:t>
            </w:r>
          </w:p>
        </w:tc>
      </w:tr>
      <w:tr w:rsidR="00125FE8" w:rsidRPr="00502C66" w14:paraId="3AD7F439"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DBF4"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262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Tesoura de uso geral, 21 cm a 25 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E85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A428"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55B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313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R$ 6,79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DB7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R$ 67,90</w:t>
            </w:r>
          </w:p>
        </w:tc>
      </w:tr>
      <w:tr w:rsidR="00125FE8" w:rsidRPr="00502C66" w14:paraId="2ECCCCAC"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0EFD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1F35"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Mousepad</w:t>
            </w:r>
            <w:proofErr w:type="spellEnd"/>
            <w:r w:rsidRPr="00125FE8">
              <w:rPr>
                <w:rFonts w:ascii="Times New Roman" w:eastAsia="Times New Roman" w:hAnsi="Times New Roman" w:cs="Times New Roman"/>
                <w:color w:val="000000"/>
                <w:sz w:val="20"/>
                <w:szCs w:val="20"/>
              </w:rPr>
              <w:t xml:space="preserve"> Ergonômico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1EE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4636C"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FD61"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Maxprint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2F3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R$ 42,17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BEBB"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R$ 421,70</w:t>
            </w:r>
          </w:p>
        </w:tc>
      </w:tr>
      <w:tr w:rsidR="00125FE8" w:rsidRPr="00502C66" w14:paraId="2BEDE5F5"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4B9E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D91F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Porta caneta acrílico 3 divisões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5748B"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4D1BC"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FFF2"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Dello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E146"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R$ 13,12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05A8"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R$ 65,60</w:t>
            </w:r>
          </w:p>
        </w:tc>
      </w:tr>
      <w:tr w:rsidR="00125FE8" w:rsidRPr="00502C66" w14:paraId="2E8371AA"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BBF5E"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9716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Molhador de dedos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911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6E2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B4DE"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6A0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R$ 2,67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3B13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R$ 32,04</w:t>
            </w:r>
          </w:p>
        </w:tc>
      </w:tr>
      <w:tr w:rsidR="00125FE8" w:rsidRPr="00502C66" w14:paraId="24241F1B"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4DF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DF76"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Papel 210x297, gramatura 170g/m2, </w:t>
            </w:r>
            <w:proofErr w:type="spellStart"/>
            <w:r w:rsidRPr="00125FE8">
              <w:rPr>
                <w:rFonts w:ascii="Times New Roman" w:eastAsia="Times New Roman" w:hAnsi="Times New Roman" w:cs="Times New Roman"/>
                <w:color w:val="000000"/>
                <w:sz w:val="20"/>
                <w:szCs w:val="20"/>
              </w:rPr>
              <w:t>Couche</w:t>
            </w:r>
            <w:proofErr w:type="spellEnd"/>
            <w:r w:rsidRPr="00125FE8">
              <w:rPr>
                <w:rFonts w:ascii="Times New Roman" w:eastAsia="Times New Roman" w:hAnsi="Times New Roman" w:cs="Times New Roman"/>
                <w:color w:val="000000"/>
                <w:sz w:val="20"/>
                <w:szCs w:val="20"/>
              </w:rPr>
              <w:t xml:space="preserve"> C/Brilho, Branco </w:t>
            </w:r>
            <w:proofErr w:type="spellStart"/>
            <w:r w:rsidRPr="00125FE8">
              <w:rPr>
                <w:rFonts w:ascii="Times New Roman" w:eastAsia="Times New Roman" w:hAnsi="Times New Roman" w:cs="Times New Roman"/>
                <w:color w:val="000000"/>
                <w:sz w:val="20"/>
                <w:szCs w:val="20"/>
              </w:rPr>
              <w:t>Pt</w:t>
            </w:r>
            <w:proofErr w:type="spellEnd"/>
            <w:r w:rsidRPr="00125FE8">
              <w:rPr>
                <w:rFonts w:ascii="Times New Roman" w:eastAsia="Times New Roman" w:hAnsi="Times New Roman" w:cs="Times New Roman"/>
                <w:color w:val="000000"/>
                <w:sz w:val="20"/>
                <w:szCs w:val="20"/>
              </w:rPr>
              <w:t xml:space="preserve"> 50 </w:t>
            </w:r>
            <w:proofErr w:type="spellStart"/>
            <w:r w:rsidRPr="00125FE8">
              <w:rPr>
                <w:rFonts w:ascii="Times New Roman" w:eastAsia="Times New Roman" w:hAnsi="Times New Roman" w:cs="Times New Roman"/>
                <w:color w:val="000000"/>
                <w:sz w:val="20"/>
                <w:szCs w:val="20"/>
              </w:rPr>
              <w:t>Fl</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5B3A"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A41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3FBA"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Usapel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AAF1"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R$ 15,37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E0B9"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R$ 46,11</w:t>
            </w:r>
          </w:p>
        </w:tc>
      </w:tr>
      <w:tr w:rsidR="00125FE8" w:rsidRPr="00502C66" w14:paraId="31543D05"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A191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054E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Perfurador grande de papel, 2 furos, para até 100 páginas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FBF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8CAA"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4B78"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Cávia</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222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R$ 197,85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C054"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R$ 197,85</w:t>
            </w:r>
          </w:p>
        </w:tc>
      </w:tr>
      <w:tr w:rsidR="00125FE8" w:rsidRPr="00502C66" w14:paraId="66C0A97C"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AEE1"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9AD8"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Tinta para recarga de Pincel Atômico - Azul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37A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29359"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B871"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8B3C"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61E0"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R$ 16,95</w:t>
            </w:r>
          </w:p>
        </w:tc>
      </w:tr>
      <w:tr w:rsidR="00125FE8" w:rsidRPr="00502C66" w14:paraId="5D6D3993"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F57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4333"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Tinta para recarga de Pincel Atômico - Preto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01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11E0"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8556"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E83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6E9D"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R$ 13,56</w:t>
            </w:r>
          </w:p>
        </w:tc>
      </w:tr>
      <w:tr w:rsidR="00125FE8" w:rsidRPr="00502C66" w14:paraId="0F1E2C18" w14:textId="77777777" w:rsidTr="00DE7EB2">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B39D"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678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Base de corte, dupla face, 60x45cm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06EB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6A4C"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B1F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07B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R$ 117,58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50F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R$ 117,58</w:t>
            </w:r>
          </w:p>
        </w:tc>
      </w:tr>
      <w:tr w:rsidR="00125FE8" w:rsidRPr="00502C66" w14:paraId="42325D67"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461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99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3FB75"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 xml:space="preserve">Luva de vinil descartável tamanho G caixa com100 </w:t>
            </w:r>
            <w:proofErr w:type="spellStart"/>
            <w:r w:rsidRPr="00125FE8">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9132"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8EEE6"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1CF2F"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Descapark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31EA"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R$ 54,44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5B0F5"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R$ 108,88</w:t>
            </w:r>
          </w:p>
        </w:tc>
      </w:tr>
      <w:tr w:rsidR="00125FE8" w:rsidRPr="00502C66" w14:paraId="1BF775E6" w14:textId="77777777" w:rsidTr="00DE7EB2">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0D50"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100</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882F"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Quadro branco, moldura alumínio, 60x90cm, com fixação na parede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4FE9" w14:textId="77777777" w:rsidR="00125FE8" w:rsidRPr="00125FE8" w:rsidRDefault="00125FE8" w:rsidP="00DE7EB2">
            <w:pPr>
              <w:widowControl/>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87983" w14:textId="77777777" w:rsidR="00125FE8" w:rsidRPr="00125FE8" w:rsidRDefault="00125FE8" w:rsidP="00DE7EB2">
            <w:pPr>
              <w:widowControl/>
              <w:jc w:val="center"/>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3E3A" w14:textId="77777777" w:rsidR="00125FE8" w:rsidRPr="00125FE8" w:rsidRDefault="00125FE8" w:rsidP="00DE7EB2">
            <w:pPr>
              <w:widowControl/>
              <w:rPr>
                <w:rFonts w:ascii="Times New Roman" w:eastAsia="Times New Roman" w:hAnsi="Times New Roman" w:cs="Times New Roman"/>
                <w:color w:val="000000"/>
                <w:sz w:val="20"/>
                <w:szCs w:val="20"/>
              </w:rPr>
            </w:pPr>
            <w:proofErr w:type="spellStart"/>
            <w:r w:rsidRPr="00125FE8">
              <w:rPr>
                <w:rFonts w:ascii="Times New Roman" w:eastAsia="Times New Roman" w:hAnsi="Times New Roman" w:cs="Times New Roman"/>
                <w:color w:val="000000"/>
                <w:sz w:val="20"/>
                <w:szCs w:val="20"/>
              </w:rPr>
              <w:t>Stalo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1448"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R$ 69,34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E67F" w14:textId="77777777" w:rsidR="00125FE8" w:rsidRPr="00125FE8" w:rsidRDefault="00125FE8" w:rsidP="00DE7EB2">
            <w:pPr>
              <w:widowControl/>
              <w:jc w:val="right"/>
              <w:rPr>
                <w:rFonts w:ascii="Times New Roman" w:eastAsia="Times New Roman" w:hAnsi="Times New Roman" w:cs="Times New Roman"/>
                <w:color w:val="000000"/>
                <w:sz w:val="20"/>
                <w:szCs w:val="20"/>
              </w:rPr>
            </w:pPr>
            <w:r w:rsidRPr="00125FE8">
              <w:rPr>
                <w:rFonts w:ascii="Times New Roman" w:eastAsia="Times New Roman" w:hAnsi="Times New Roman" w:cs="Times New Roman"/>
                <w:color w:val="000000"/>
                <w:sz w:val="20"/>
                <w:szCs w:val="20"/>
              </w:rPr>
              <w:t>R$ 346,70</w:t>
            </w:r>
          </w:p>
        </w:tc>
      </w:tr>
      <w:tr w:rsidR="00125FE8" w:rsidRPr="00502C66" w14:paraId="39187B81" w14:textId="77777777" w:rsidTr="00DE7EB2">
        <w:trPr>
          <w:trHeight w:val="44"/>
          <w:jc w:val="center"/>
        </w:trPr>
        <w:tc>
          <w:tcPr>
            <w:tcW w:w="90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72B146" w14:textId="77777777" w:rsidR="00125FE8" w:rsidRPr="00125FE8" w:rsidRDefault="00125FE8" w:rsidP="00DE7EB2">
            <w:pPr>
              <w:widowControl/>
              <w:jc w:val="center"/>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Valor Total</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B786" w14:textId="77777777" w:rsidR="00125FE8" w:rsidRPr="00125FE8" w:rsidRDefault="00125FE8" w:rsidP="00DE7EB2">
            <w:pPr>
              <w:widowControl/>
              <w:jc w:val="right"/>
              <w:rPr>
                <w:rFonts w:ascii="Times New Roman" w:eastAsia="Times New Roman" w:hAnsi="Times New Roman" w:cs="Times New Roman"/>
                <w:b/>
                <w:bCs/>
                <w:color w:val="000000"/>
                <w:sz w:val="20"/>
                <w:szCs w:val="20"/>
              </w:rPr>
            </w:pPr>
            <w:r w:rsidRPr="00125FE8">
              <w:rPr>
                <w:rFonts w:ascii="Times New Roman" w:eastAsia="Times New Roman" w:hAnsi="Times New Roman" w:cs="Times New Roman"/>
                <w:b/>
                <w:bCs/>
                <w:color w:val="000000"/>
                <w:sz w:val="20"/>
                <w:szCs w:val="20"/>
              </w:rPr>
              <w:t>R$ 11.682,67</w:t>
            </w:r>
          </w:p>
        </w:tc>
      </w:tr>
    </w:tbl>
    <w:p w14:paraId="7B46C606" w14:textId="77777777" w:rsidR="00125FE8" w:rsidRPr="00764DBC" w:rsidRDefault="00125FE8" w:rsidP="00125FE8">
      <w:pPr>
        <w:ind w:right="-15"/>
        <w:jc w:val="both"/>
        <w:rPr>
          <w:rFonts w:ascii="Times New Roman" w:eastAsia="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6D3ECC" w14:textId="77777777" w:rsidTr="00324E72">
        <w:tc>
          <w:tcPr>
            <w:tcW w:w="9627" w:type="dxa"/>
            <w:tcBorders>
              <w:top w:val="nil"/>
              <w:left w:val="nil"/>
              <w:bottom w:val="nil"/>
              <w:right w:val="nil"/>
            </w:tcBorders>
            <w:shd w:val="clear" w:color="auto" w:fill="000000" w:themeFill="text1"/>
          </w:tcPr>
          <w:p w14:paraId="5EDE04D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2. Cláusula Segunda. Vigência</w:t>
            </w:r>
          </w:p>
        </w:tc>
      </w:tr>
    </w:tbl>
    <w:p w14:paraId="280EC78A" w14:textId="77777777" w:rsidR="002F657C" w:rsidRPr="00764DBC" w:rsidRDefault="002F657C" w:rsidP="002F657C">
      <w:pPr>
        <w:ind w:right="-15"/>
        <w:rPr>
          <w:rFonts w:ascii="Times New Roman" w:hAnsi="Times New Roman" w:cs="Times New Roman"/>
          <w:color w:val="000000"/>
          <w:sz w:val="24"/>
          <w:szCs w:val="24"/>
          <w:u w:val="single"/>
        </w:rPr>
      </w:pPr>
    </w:p>
    <w:p w14:paraId="5A09D225" w14:textId="2A3875A3"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2.1. O prazo de vigência deste Contrato é aquele fixado no Edital, com início na data de </w:t>
      </w:r>
      <w:r w:rsidR="00125FE8">
        <w:rPr>
          <w:rFonts w:ascii="Times New Roman" w:hAnsi="Times New Roman" w:cs="Times New Roman"/>
          <w:sz w:val="24"/>
          <w:szCs w:val="24"/>
        </w:rPr>
        <w:t>18/7/2022</w:t>
      </w:r>
      <w:r w:rsidRPr="00764DBC">
        <w:rPr>
          <w:rFonts w:ascii="Times New Roman" w:hAnsi="Times New Roman" w:cs="Times New Roman"/>
          <w:sz w:val="24"/>
          <w:szCs w:val="24"/>
        </w:rPr>
        <w:t xml:space="preserve"> e encerramento em </w:t>
      </w:r>
      <w:r w:rsidR="00125FE8">
        <w:rPr>
          <w:rFonts w:ascii="Times New Roman" w:hAnsi="Times New Roman" w:cs="Times New Roman"/>
          <w:sz w:val="24"/>
          <w:szCs w:val="24"/>
        </w:rPr>
        <w:t xml:space="preserve">17/7/2023, </w:t>
      </w:r>
      <w:r w:rsidRPr="00764DBC">
        <w:rPr>
          <w:rFonts w:ascii="Times New Roman" w:hAnsi="Times New Roman" w:cs="Times New Roman"/>
          <w:sz w:val="24"/>
          <w:szCs w:val="24"/>
        </w:rPr>
        <w:t>podendo ser prorrogado por interesse das partes até o limite de 60 (sessenta) meses, desde que haja autorização formal da autoridade competente e observados os seguintes requisitos:</w:t>
      </w:r>
    </w:p>
    <w:p w14:paraId="45CFCD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2.1.1. Os serviços tenham sido prestados regularmente;</w:t>
      </w:r>
    </w:p>
    <w:p w14:paraId="500D7A94"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2.1.2. Esteja formalmente demonstrado que a forma de prestação dos serviços tem natureza continuada;</w:t>
      </w:r>
    </w:p>
    <w:p w14:paraId="3024703C"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2.1.3. Seja juntado relatório que discorra sobre a execução do contrato, com informações de que os serviços tenham sido prestados regularmente;</w:t>
      </w:r>
    </w:p>
    <w:p w14:paraId="00F279E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2.1.4. Seja juntada justificativa e motivo, por escrito, de que a Administração mantém interesse na realização do serviço;</w:t>
      </w:r>
    </w:p>
    <w:p w14:paraId="713C41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2.1.5. Seja comprovado que o valor do contrato permanece economicamente vantajoso para a Administração;</w:t>
      </w:r>
    </w:p>
    <w:p w14:paraId="2FABB0D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2.1.6. Haja manifestação expressa da contratada informando o interesse na prorrogação;</w:t>
      </w:r>
    </w:p>
    <w:p w14:paraId="68ACF037"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2.1.7. Seja comprovado que o contratado mantém as condições iniciais de habilitação.</w:t>
      </w:r>
    </w:p>
    <w:p w14:paraId="4D885754" w14:textId="77777777" w:rsidR="002F657C" w:rsidRPr="00764DBC" w:rsidRDefault="002F657C" w:rsidP="002F657C">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BD8CAE" w14:textId="77777777" w:rsidTr="00324E72">
        <w:tc>
          <w:tcPr>
            <w:tcW w:w="9627" w:type="dxa"/>
            <w:tcBorders>
              <w:top w:val="nil"/>
              <w:left w:val="nil"/>
              <w:bottom w:val="nil"/>
              <w:right w:val="nil"/>
            </w:tcBorders>
            <w:shd w:val="clear" w:color="auto" w:fill="000000" w:themeFill="text1"/>
          </w:tcPr>
          <w:p w14:paraId="2D789A2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3. Cláusula Terceira. Preço</w:t>
            </w:r>
          </w:p>
        </w:tc>
      </w:tr>
    </w:tbl>
    <w:p w14:paraId="30CAAB88" w14:textId="77777777" w:rsidR="002F657C" w:rsidRPr="00764DBC" w:rsidRDefault="002F657C" w:rsidP="002F657C">
      <w:pPr>
        <w:ind w:right="-15"/>
        <w:rPr>
          <w:rFonts w:ascii="Times New Roman" w:hAnsi="Times New Roman" w:cs="Times New Roman"/>
          <w:color w:val="000000"/>
          <w:sz w:val="24"/>
          <w:szCs w:val="24"/>
          <w:u w:val="single"/>
        </w:rPr>
      </w:pPr>
    </w:p>
    <w:p w14:paraId="6A233C59" w14:textId="2FBC2A51"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3.1. O valor </w:t>
      </w:r>
      <w:r w:rsidR="00C834D7">
        <w:rPr>
          <w:rFonts w:ascii="Times New Roman" w:hAnsi="Times New Roman" w:cs="Times New Roman"/>
          <w:sz w:val="24"/>
          <w:szCs w:val="24"/>
        </w:rPr>
        <w:t>t</w:t>
      </w:r>
      <w:r w:rsidRPr="00764DBC">
        <w:rPr>
          <w:rFonts w:ascii="Times New Roman" w:hAnsi="Times New Roman" w:cs="Times New Roman"/>
          <w:sz w:val="24"/>
          <w:szCs w:val="24"/>
        </w:rPr>
        <w:t>otal</w:t>
      </w:r>
      <w:r w:rsidR="00C834D7">
        <w:rPr>
          <w:rFonts w:ascii="Times New Roman" w:hAnsi="Times New Roman" w:cs="Times New Roman"/>
          <w:sz w:val="24"/>
          <w:szCs w:val="24"/>
        </w:rPr>
        <w:t xml:space="preserve"> estimado da contratação é </w:t>
      </w:r>
      <w:r w:rsidRPr="00764DBC">
        <w:rPr>
          <w:rFonts w:ascii="Times New Roman" w:hAnsi="Times New Roman" w:cs="Times New Roman"/>
          <w:sz w:val="24"/>
          <w:szCs w:val="24"/>
        </w:rPr>
        <w:t xml:space="preserve">de </w:t>
      </w:r>
      <w:r w:rsidRPr="00C834D7">
        <w:rPr>
          <w:rFonts w:ascii="Times New Roman" w:hAnsi="Times New Roman" w:cs="Times New Roman"/>
          <w:b/>
          <w:bCs/>
          <w:sz w:val="24"/>
          <w:szCs w:val="24"/>
        </w:rPr>
        <w:t>R$</w:t>
      </w:r>
      <w:r w:rsidR="00C834D7" w:rsidRPr="00C834D7">
        <w:rPr>
          <w:rFonts w:ascii="Times New Roman" w:hAnsi="Times New Roman" w:cs="Times New Roman"/>
          <w:b/>
          <w:bCs/>
          <w:sz w:val="24"/>
          <w:szCs w:val="24"/>
        </w:rPr>
        <w:t xml:space="preserve"> </w:t>
      </w:r>
      <w:r w:rsidR="00BD7591">
        <w:rPr>
          <w:rFonts w:ascii="Times New Roman" w:hAnsi="Times New Roman" w:cs="Times New Roman"/>
          <w:b/>
          <w:bCs/>
          <w:sz w:val="24"/>
          <w:szCs w:val="24"/>
        </w:rPr>
        <w:t>11.682,67 (onze mil e seiscentos e oitenta e dois reais e sessenta e sete centavos)</w:t>
      </w:r>
      <w:r w:rsidR="00BD7591" w:rsidRPr="008F409E">
        <w:rPr>
          <w:rFonts w:ascii="Times New Roman" w:hAnsi="Times New Roman" w:cs="Times New Roman"/>
          <w:sz w:val="24"/>
          <w:szCs w:val="24"/>
        </w:rPr>
        <w:t>.</w:t>
      </w:r>
    </w:p>
    <w:p w14:paraId="64CF0828"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578E0F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3.1.2. O valor acima é meramente estimativo, de forma que os pagamentos devidos à CONTRATADA dependerão dos quantitativos de serviços efetivamente prestados.</w:t>
      </w:r>
    </w:p>
    <w:p w14:paraId="395B35E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4CF5D88" w14:textId="77777777" w:rsidTr="00324E72">
        <w:tc>
          <w:tcPr>
            <w:tcW w:w="9627" w:type="dxa"/>
            <w:tcBorders>
              <w:top w:val="nil"/>
              <w:left w:val="nil"/>
              <w:bottom w:val="nil"/>
              <w:right w:val="nil"/>
            </w:tcBorders>
            <w:shd w:val="clear" w:color="auto" w:fill="000000" w:themeFill="text1"/>
          </w:tcPr>
          <w:p w14:paraId="7B30A8F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4. Cláusula Quarta. Dotação Orçamentária</w:t>
            </w:r>
          </w:p>
        </w:tc>
      </w:tr>
    </w:tbl>
    <w:p w14:paraId="7243F4A8" w14:textId="77777777" w:rsidR="002F657C" w:rsidRPr="00764DBC" w:rsidRDefault="002F657C" w:rsidP="00125FE8">
      <w:pPr>
        <w:ind w:right="-15"/>
        <w:jc w:val="both"/>
        <w:rPr>
          <w:rFonts w:ascii="Times New Roman" w:hAnsi="Times New Roman" w:cs="Times New Roman"/>
          <w:color w:val="000000"/>
          <w:sz w:val="24"/>
          <w:szCs w:val="24"/>
          <w:u w:val="single"/>
        </w:rPr>
      </w:pPr>
    </w:p>
    <w:p w14:paraId="69B3BB72" w14:textId="7D26B616" w:rsidR="002F657C" w:rsidRPr="00764DBC" w:rsidRDefault="002F657C" w:rsidP="00125FE8">
      <w:pPr>
        <w:jc w:val="both"/>
        <w:rPr>
          <w:rFonts w:ascii="Times New Roman" w:hAnsi="Times New Roman" w:cs="Times New Roman"/>
          <w:sz w:val="24"/>
          <w:szCs w:val="24"/>
        </w:rPr>
      </w:pPr>
      <w:r w:rsidRPr="00764DBC">
        <w:rPr>
          <w:rFonts w:ascii="Times New Roman" w:hAnsi="Times New Roman" w:cs="Times New Roman"/>
          <w:sz w:val="24"/>
          <w:szCs w:val="24"/>
        </w:rPr>
        <w:t>4.1. As despesas decorrentes desta contratação estão programadas em dotação orçamentária própria, prevista no orçamento do Conselho Federal de Economia - Cofecon para o exercício de 2019, na classificação:</w:t>
      </w:r>
      <w:r w:rsidR="007E0D7C">
        <w:rPr>
          <w:rFonts w:ascii="Times New Roman" w:hAnsi="Times New Roman" w:cs="Times New Roman"/>
          <w:sz w:val="24"/>
          <w:szCs w:val="24"/>
        </w:rPr>
        <w:t xml:space="preserve"> </w:t>
      </w:r>
      <w:r w:rsidRPr="00764DBC">
        <w:rPr>
          <w:rFonts w:ascii="Times New Roman" w:hAnsi="Times New Roman" w:cs="Times New Roman"/>
          <w:sz w:val="24"/>
          <w:szCs w:val="24"/>
        </w:rPr>
        <w:t>6.3.1.3.01.01.001 - Material de Expediente, Copa e Cozinha.</w:t>
      </w:r>
    </w:p>
    <w:p w14:paraId="11295C3C" w14:textId="7F57E331" w:rsidR="002F657C" w:rsidRPr="006C3B2E" w:rsidRDefault="002F657C" w:rsidP="00125FE8">
      <w:pPr>
        <w:jc w:val="both"/>
        <w:rPr>
          <w:rFonts w:ascii="Times New Roman" w:hAnsi="Times New Roman" w:cs="Times New Roman"/>
          <w:sz w:val="24"/>
          <w:szCs w:val="24"/>
        </w:rPr>
      </w:pPr>
    </w:p>
    <w:p w14:paraId="50CEF629" w14:textId="77777777" w:rsidR="002F657C" w:rsidRPr="00764DBC" w:rsidRDefault="002F657C" w:rsidP="00125FE8">
      <w:pPr>
        <w:jc w:val="both"/>
        <w:rPr>
          <w:rFonts w:ascii="Times New Roman" w:hAnsi="Times New Roman" w:cs="Times New Roman"/>
          <w:sz w:val="24"/>
          <w:szCs w:val="24"/>
        </w:rPr>
      </w:pPr>
      <w:r w:rsidRPr="00764DBC">
        <w:rPr>
          <w:rFonts w:ascii="Times New Roman" w:hAnsi="Times New Roman" w:cs="Times New Roman"/>
          <w:sz w:val="24"/>
          <w:szCs w:val="24"/>
        </w:rPr>
        <w:t>4.2. No(s) exercício(s) seguinte(s), as despesas correspondentes correrão à conta dos recursos próprios para atender às despesas da mesma natureza, cuja alocação será feita no início de cada exercício financeiro.</w:t>
      </w:r>
    </w:p>
    <w:p w14:paraId="2EC66B45" w14:textId="77777777" w:rsidR="002F657C" w:rsidRPr="00764DBC" w:rsidRDefault="002F657C" w:rsidP="00125FE8">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6FAA6745" w14:textId="77777777" w:rsidTr="00324E72">
        <w:tc>
          <w:tcPr>
            <w:tcW w:w="9627" w:type="dxa"/>
            <w:tcBorders>
              <w:top w:val="nil"/>
              <w:left w:val="nil"/>
              <w:bottom w:val="nil"/>
              <w:right w:val="nil"/>
            </w:tcBorders>
            <w:shd w:val="clear" w:color="auto" w:fill="000000" w:themeFill="text1"/>
          </w:tcPr>
          <w:p w14:paraId="0D0E10E2"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5. Cláusula Quinta. Pagamento</w:t>
            </w:r>
          </w:p>
        </w:tc>
      </w:tr>
    </w:tbl>
    <w:p w14:paraId="7748B29B" w14:textId="77777777" w:rsidR="002F657C" w:rsidRPr="00764DBC" w:rsidRDefault="002F657C" w:rsidP="00125FE8">
      <w:pPr>
        <w:jc w:val="both"/>
        <w:rPr>
          <w:rFonts w:ascii="Times New Roman" w:hAnsi="Times New Roman" w:cs="Times New Roman"/>
          <w:sz w:val="24"/>
          <w:szCs w:val="24"/>
        </w:rPr>
      </w:pPr>
    </w:p>
    <w:p w14:paraId="3AF8DDEB" w14:textId="6FF768EB" w:rsidR="002F657C" w:rsidRDefault="002F657C" w:rsidP="00125FE8">
      <w:pPr>
        <w:jc w:val="both"/>
        <w:rPr>
          <w:rFonts w:ascii="Times New Roman" w:hAnsi="Times New Roman" w:cs="Times New Roman"/>
          <w:sz w:val="24"/>
          <w:szCs w:val="24"/>
        </w:rPr>
      </w:pPr>
      <w:r w:rsidRPr="00764DBC">
        <w:rPr>
          <w:rFonts w:ascii="Times New Roman" w:hAnsi="Times New Roman" w:cs="Times New Roman"/>
          <w:sz w:val="24"/>
          <w:szCs w:val="24"/>
        </w:rPr>
        <w:t xml:space="preserve">5.1. O prazo para pagamento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e demais condições a ele referentes encontram-se definidos no Termo de Referência e no Anexo XI da IN SEGES/MP nº 5/2017.</w:t>
      </w:r>
    </w:p>
    <w:p w14:paraId="786652B7" w14:textId="77777777" w:rsidR="002F657C" w:rsidRPr="00764DBC" w:rsidRDefault="002F657C" w:rsidP="00125FE8">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3793E25B" w14:textId="77777777" w:rsidTr="00324E72">
        <w:tc>
          <w:tcPr>
            <w:tcW w:w="9627" w:type="dxa"/>
            <w:tcBorders>
              <w:top w:val="nil"/>
              <w:left w:val="nil"/>
              <w:bottom w:val="nil"/>
              <w:right w:val="nil"/>
            </w:tcBorders>
            <w:shd w:val="clear" w:color="auto" w:fill="000000" w:themeFill="text1"/>
          </w:tcPr>
          <w:p w14:paraId="0880283A"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6. Cláusula Sexta. Reajuste</w:t>
            </w:r>
          </w:p>
        </w:tc>
      </w:tr>
    </w:tbl>
    <w:p w14:paraId="3F5F9A1F" w14:textId="77777777" w:rsidR="002F657C" w:rsidRPr="00764DBC" w:rsidRDefault="002F657C" w:rsidP="002F657C">
      <w:pPr>
        <w:ind w:right="-15"/>
        <w:jc w:val="both"/>
        <w:rPr>
          <w:rFonts w:ascii="Times New Roman" w:hAnsi="Times New Roman" w:cs="Times New Roman"/>
          <w:color w:val="000000"/>
          <w:sz w:val="24"/>
          <w:szCs w:val="24"/>
          <w:u w:val="single"/>
        </w:rPr>
      </w:pPr>
    </w:p>
    <w:p w14:paraId="43B79EC2" w14:textId="3A9ED86B"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r w:rsidR="00C3059B">
        <w:rPr>
          <w:rFonts w:ascii="Times New Roman" w:hAnsi="Times New Roman" w:cs="Times New Roman"/>
          <w:sz w:val="24"/>
          <w:szCs w:val="24"/>
        </w:rPr>
        <w:t>.</w:t>
      </w:r>
    </w:p>
    <w:p w14:paraId="7814697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4FD93756" w14:textId="77777777" w:rsidTr="00324E72">
        <w:tc>
          <w:tcPr>
            <w:tcW w:w="9627" w:type="dxa"/>
            <w:tcBorders>
              <w:top w:val="nil"/>
              <w:left w:val="nil"/>
              <w:bottom w:val="nil"/>
              <w:right w:val="nil"/>
            </w:tcBorders>
            <w:shd w:val="clear" w:color="auto" w:fill="000000" w:themeFill="text1"/>
          </w:tcPr>
          <w:p w14:paraId="765256CF" w14:textId="5431B71E"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7. Cláusula Sétima. Fiscalização</w:t>
            </w:r>
          </w:p>
        </w:tc>
      </w:tr>
    </w:tbl>
    <w:p w14:paraId="5B2CCD0F" w14:textId="77777777" w:rsidR="002F657C" w:rsidRPr="00764DBC" w:rsidRDefault="002F657C" w:rsidP="002F657C">
      <w:pPr>
        <w:ind w:right="-15"/>
        <w:rPr>
          <w:rFonts w:ascii="Times New Roman" w:hAnsi="Times New Roman" w:cs="Times New Roman"/>
          <w:color w:val="000000"/>
          <w:sz w:val="24"/>
          <w:szCs w:val="24"/>
          <w:u w:val="single"/>
        </w:rPr>
      </w:pPr>
    </w:p>
    <w:p w14:paraId="60C3AB16" w14:textId="7B3280F5"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7.1. O regime de fiscalização pela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são aqueles previstos no Termo de Referência, anexo do Edital.</w:t>
      </w:r>
    </w:p>
    <w:p w14:paraId="5B8A3375" w14:textId="5FE50477" w:rsidR="002966BD" w:rsidRDefault="002966BD"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52F29A29" w14:textId="77777777" w:rsidTr="00324E72">
        <w:tc>
          <w:tcPr>
            <w:tcW w:w="9627" w:type="dxa"/>
            <w:tcBorders>
              <w:top w:val="nil"/>
              <w:left w:val="nil"/>
              <w:bottom w:val="nil"/>
              <w:right w:val="nil"/>
            </w:tcBorders>
            <w:shd w:val="clear" w:color="auto" w:fill="000000" w:themeFill="text1"/>
          </w:tcPr>
          <w:p w14:paraId="5EA3F4C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8. Cláusula Nona. Obrigações da Contratante e da Contratada</w:t>
            </w:r>
          </w:p>
        </w:tc>
      </w:tr>
    </w:tbl>
    <w:p w14:paraId="4010FA40" w14:textId="77777777" w:rsidR="002F657C" w:rsidRPr="00764DBC" w:rsidRDefault="002F657C" w:rsidP="002F657C">
      <w:pPr>
        <w:ind w:right="-15"/>
        <w:rPr>
          <w:rFonts w:ascii="Times New Roman" w:hAnsi="Times New Roman" w:cs="Times New Roman"/>
          <w:color w:val="000000"/>
          <w:sz w:val="24"/>
          <w:szCs w:val="24"/>
          <w:u w:val="single"/>
        </w:rPr>
      </w:pPr>
    </w:p>
    <w:p w14:paraId="665D3D8B" w14:textId="4323D193"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8.1. As obrigações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 xml:space="preserve">e da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são aquelas previstas no Termo de Referência, anexo do Edital.</w:t>
      </w:r>
    </w:p>
    <w:p w14:paraId="220EE499"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E4F540C" w14:textId="77777777" w:rsidTr="00324E72">
        <w:tc>
          <w:tcPr>
            <w:tcW w:w="9627" w:type="dxa"/>
            <w:tcBorders>
              <w:top w:val="nil"/>
              <w:left w:val="nil"/>
              <w:bottom w:val="nil"/>
              <w:right w:val="nil"/>
            </w:tcBorders>
            <w:shd w:val="clear" w:color="auto" w:fill="000000" w:themeFill="text1"/>
          </w:tcPr>
          <w:p w14:paraId="3064990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9. Cláusula Nona. Sanções Administrativas</w:t>
            </w:r>
          </w:p>
        </w:tc>
      </w:tr>
    </w:tbl>
    <w:p w14:paraId="6458142B" w14:textId="77777777" w:rsidR="002F657C" w:rsidRPr="00764DBC" w:rsidRDefault="002F657C" w:rsidP="002F657C">
      <w:pPr>
        <w:ind w:right="-15"/>
        <w:rPr>
          <w:rFonts w:ascii="Times New Roman" w:hAnsi="Times New Roman" w:cs="Times New Roman"/>
          <w:color w:val="000000"/>
          <w:sz w:val="24"/>
          <w:szCs w:val="24"/>
          <w:u w:val="single"/>
        </w:rPr>
      </w:pPr>
    </w:p>
    <w:p w14:paraId="220A9E3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9.1. As sanções relacionadas à execução do contrato são aquelas previstas no Termo de Referência, anexo do Edital.</w:t>
      </w:r>
    </w:p>
    <w:p w14:paraId="0C64BA1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071F0DA" w14:textId="77777777" w:rsidTr="00324E72">
        <w:tc>
          <w:tcPr>
            <w:tcW w:w="9627" w:type="dxa"/>
            <w:tcBorders>
              <w:top w:val="nil"/>
              <w:left w:val="nil"/>
              <w:bottom w:val="nil"/>
              <w:right w:val="nil"/>
            </w:tcBorders>
            <w:shd w:val="clear" w:color="auto" w:fill="000000" w:themeFill="text1"/>
          </w:tcPr>
          <w:p w14:paraId="0F42CAFC"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10. Cláusula Décima. Rescisão</w:t>
            </w:r>
          </w:p>
        </w:tc>
      </w:tr>
    </w:tbl>
    <w:p w14:paraId="7E31A3B9" w14:textId="77777777" w:rsidR="002F657C" w:rsidRPr="00764DBC" w:rsidRDefault="002F657C" w:rsidP="006C3B2E">
      <w:pPr>
        <w:ind w:right="-15"/>
        <w:jc w:val="both"/>
        <w:rPr>
          <w:rFonts w:ascii="Times New Roman" w:hAnsi="Times New Roman" w:cs="Times New Roman"/>
          <w:color w:val="000000"/>
          <w:sz w:val="24"/>
          <w:szCs w:val="24"/>
          <w:u w:val="single"/>
        </w:rPr>
      </w:pPr>
    </w:p>
    <w:p w14:paraId="5162E9D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10.1. O presente Termo de Contrato poderá ser rescindido:</w:t>
      </w:r>
    </w:p>
    <w:p w14:paraId="5AB0C945"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4B264DCF"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10.1.2. amigavelmente, nos termos do art. 79, inciso II, da Lei nº 8.666/1993.</w:t>
      </w:r>
    </w:p>
    <w:p w14:paraId="1783CDB3" w14:textId="77777777" w:rsidR="002F657C" w:rsidRPr="00764DBC" w:rsidRDefault="002F657C" w:rsidP="006C3B2E">
      <w:pPr>
        <w:jc w:val="both"/>
        <w:rPr>
          <w:rFonts w:ascii="Times New Roman" w:hAnsi="Times New Roman" w:cs="Times New Roman"/>
          <w:sz w:val="24"/>
          <w:szCs w:val="24"/>
        </w:rPr>
      </w:pPr>
    </w:p>
    <w:p w14:paraId="36771B27" w14:textId="0AC61C11"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10.2. Os casos de rescisão contratual serão formalmente motivados, assegurando-se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o direito à prévia e ampla defesa.</w:t>
      </w:r>
    </w:p>
    <w:p w14:paraId="125979D1" w14:textId="77777777" w:rsidR="002F657C" w:rsidRPr="00764DBC" w:rsidRDefault="002F657C" w:rsidP="006C3B2E">
      <w:pPr>
        <w:jc w:val="both"/>
        <w:rPr>
          <w:rFonts w:ascii="Times New Roman" w:hAnsi="Times New Roman" w:cs="Times New Roman"/>
          <w:sz w:val="24"/>
          <w:szCs w:val="24"/>
        </w:rPr>
      </w:pPr>
    </w:p>
    <w:p w14:paraId="0DA307D1" w14:textId="42A718A6"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10.3.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 xml:space="preserve">reconhece os direitos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em caso de rescisão administrativa prevista no art. 77 da Lei nº 8.666/1993.</w:t>
      </w:r>
    </w:p>
    <w:p w14:paraId="426F9BF1" w14:textId="77777777" w:rsidR="002F657C" w:rsidRPr="00764DBC" w:rsidRDefault="002F657C" w:rsidP="006C3B2E">
      <w:pPr>
        <w:jc w:val="both"/>
        <w:rPr>
          <w:rFonts w:ascii="Times New Roman" w:hAnsi="Times New Roman" w:cs="Times New Roman"/>
          <w:sz w:val="24"/>
          <w:szCs w:val="24"/>
        </w:rPr>
      </w:pPr>
    </w:p>
    <w:p w14:paraId="4EBE3D2C"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10.4. O termo de rescisão, sempre que possível, será precedido:</w:t>
      </w:r>
    </w:p>
    <w:p w14:paraId="733DABE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10.4.1. Balanço dos eventos contratuais já cumpridos ou parcialmente cumpridos;</w:t>
      </w:r>
    </w:p>
    <w:p w14:paraId="1FF8C4D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10.4.2. Relação dos pagamentos já efetuados e ainda devidos;</w:t>
      </w:r>
    </w:p>
    <w:p w14:paraId="25A432C4"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10.4.3. Indenizações e multas.</w:t>
      </w:r>
    </w:p>
    <w:p w14:paraId="273C47B2" w14:textId="77777777" w:rsidR="002F657C" w:rsidRPr="00764DBC" w:rsidRDefault="002F657C" w:rsidP="006C3B2E">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2D756C" w14:textId="77777777" w:rsidTr="00324E72">
        <w:tc>
          <w:tcPr>
            <w:tcW w:w="9627" w:type="dxa"/>
            <w:tcBorders>
              <w:top w:val="nil"/>
              <w:left w:val="nil"/>
              <w:bottom w:val="nil"/>
              <w:right w:val="nil"/>
            </w:tcBorders>
            <w:shd w:val="clear" w:color="auto" w:fill="000000" w:themeFill="text1"/>
          </w:tcPr>
          <w:p w14:paraId="4E973DDF"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11. Cláusula Décima Primeira. Vedações</w:t>
            </w:r>
          </w:p>
        </w:tc>
      </w:tr>
    </w:tbl>
    <w:p w14:paraId="39FE68CE" w14:textId="77777777" w:rsidR="002F657C" w:rsidRPr="00764DBC" w:rsidRDefault="002F657C" w:rsidP="002F657C">
      <w:pPr>
        <w:ind w:right="-15"/>
        <w:jc w:val="both"/>
        <w:rPr>
          <w:rFonts w:ascii="Times New Roman" w:hAnsi="Times New Roman" w:cs="Times New Roman"/>
          <w:color w:val="000000"/>
          <w:sz w:val="24"/>
          <w:szCs w:val="24"/>
          <w:u w:val="single"/>
        </w:rPr>
      </w:pPr>
    </w:p>
    <w:p w14:paraId="700785FE" w14:textId="5AEDD162"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11.1. É vedado à </w:t>
      </w:r>
      <w:r w:rsidR="006C3B2E" w:rsidRPr="00764DBC">
        <w:rPr>
          <w:rFonts w:ascii="Times New Roman" w:hAnsi="Times New Roman" w:cs="Times New Roman"/>
          <w:sz w:val="24"/>
          <w:szCs w:val="24"/>
        </w:rPr>
        <w:t>Contratada</w:t>
      </w:r>
      <w:r w:rsidRPr="00764DBC">
        <w:rPr>
          <w:rFonts w:ascii="Times New Roman" w:hAnsi="Times New Roman" w:cs="Times New Roman"/>
          <w:sz w:val="24"/>
          <w:szCs w:val="24"/>
        </w:rPr>
        <w:t>:</w:t>
      </w:r>
    </w:p>
    <w:p w14:paraId="6BAC555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11.1.1. Caucionar ou utilizar este Termo de Contrato para qualquer operação financeira;</w:t>
      </w:r>
    </w:p>
    <w:p w14:paraId="4D52AC04" w14:textId="0711744B"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 xml:space="preserve">11.1.2. Interromper a execução dos serviços sob alegação de inadimplemento por parte da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salvo nos casos previstos em lei.</w:t>
      </w:r>
    </w:p>
    <w:p w14:paraId="7D05122B" w14:textId="77777777" w:rsidR="007E0D7C" w:rsidRPr="00764DBC" w:rsidRDefault="007E0D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7F52699D" w14:textId="77777777" w:rsidTr="00324E72">
        <w:tc>
          <w:tcPr>
            <w:tcW w:w="9627" w:type="dxa"/>
            <w:tcBorders>
              <w:top w:val="nil"/>
              <w:left w:val="nil"/>
              <w:bottom w:val="nil"/>
              <w:right w:val="nil"/>
            </w:tcBorders>
            <w:shd w:val="clear" w:color="auto" w:fill="000000" w:themeFill="text1"/>
          </w:tcPr>
          <w:p w14:paraId="043EFBE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12. Cláusula Décima Segunda. Alterações</w:t>
            </w:r>
          </w:p>
        </w:tc>
      </w:tr>
    </w:tbl>
    <w:p w14:paraId="17AA9BAE" w14:textId="77777777" w:rsidR="002F657C" w:rsidRPr="00764DBC" w:rsidRDefault="002F657C" w:rsidP="006C3B2E">
      <w:pPr>
        <w:ind w:right="-15"/>
        <w:jc w:val="both"/>
        <w:rPr>
          <w:rFonts w:ascii="Times New Roman" w:hAnsi="Times New Roman" w:cs="Times New Roman"/>
          <w:color w:val="000000"/>
          <w:sz w:val="24"/>
          <w:szCs w:val="24"/>
          <w:u w:val="single"/>
        </w:rPr>
      </w:pPr>
    </w:p>
    <w:p w14:paraId="07232E9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12.1. Eventuais alterações contratuais reger-se-ão pela disciplina do art. 65 da Lei nº 8.666/1993.</w:t>
      </w:r>
    </w:p>
    <w:p w14:paraId="6BBE27AC" w14:textId="77777777" w:rsidR="002F657C" w:rsidRPr="00764DBC" w:rsidRDefault="002F657C" w:rsidP="006C3B2E">
      <w:pPr>
        <w:jc w:val="both"/>
        <w:rPr>
          <w:rFonts w:ascii="Times New Roman" w:hAnsi="Times New Roman" w:cs="Times New Roman"/>
          <w:sz w:val="24"/>
          <w:szCs w:val="24"/>
        </w:rPr>
      </w:pPr>
    </w:p>
    <w:p w14:paraId="7904D7C2" w14:textId="01C4F4E5"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12.2.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é obrigada a aceitar, nas mesmas condições contratuais, os acréscimos ou supressões que se fizerem necessários, até o limite de 25% (vinte e cinco por cento) do valor inicial atualizado do contrato.</w:t>
      </w:r>
    </w:p>
    <w:p w14:paraId="49D62B6E" w14:textId="77777777" w:rsidR="002F657C" w:rsidRPr="00764DBC" w:rsidRDefault="002F657C" w:rsidP="006C3B2E">
      <w:pPr>
        <w:jc w:val="both"/>
        <w:rPr>
          <w:rFonts w:ascii="Times New Roman" w:hAnsi="Times New Roman" w:cs="Times New Roman"/>
          <w:sz w:val="24"/>
          <w:szCs w:val="24"/>
        </w:rPr>
      </w:pPr>
    </w:p>
    <w:p w14:paraId="384D01D7" w14:textId="5305B1B9" w:rsidR="002F657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1C7FF94D" w14:textId="77777777" w:rsidR="00125FE8" w:rsidRPr="00764DBC" w:rsidRDefault="00125FE8" w:rsidP="006C3B2E">
      <w:pPr>
        <w:jc w:val="both"/>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DC3AEF6" w14:textId="77777777" w:rsidTr="00324E72">
        <w:tc>
          <w:tcPr>
            <w:tcW w:w="9627" w:type="dxa"/>
            <w:tcBorders>
              <w:top w:val="nil"/>
              <w:left w:val="nil"/>
              <w:bottom w:val="nil"/>
              <w:right w:val="nil"/>
            </w:tcBorders>
            <w:shd w:val="clear" w:color="auto" w:fill="000000" w:themeFill="text1"/>
          </w:tcPr>
          <w:p w14:paraId="74CB13CE"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13. Cláusula Décima Terceira. Dos Casos Omissos</w:t>
            </w:r>
          </w:p>
        </w:tc>
      </w:tr>
    </w:tbl>
    <w:p w14:paraId="471BE736" w14:textId="77777777" w:rsidR="002F657C" w:rsidRPr="00764DBC" w:rsidRDefault="002F657C" w:rsidP="002F657C">
      <w:pPr>
        <w:ind w:right="-15"/>
        <w:rPr>
          <w:rFonts w:ascii="Times New Roman" w:hAnsi="Times New Roman" w:cs="Times New Roman"/>
          <w:color w:val="000000"/>
          <w:sz w:val="24"/>
          <w:szCs w:val="24"/>
          <w:u w:val="single"/>
        </w:rPr>
      </w:pPr>
    </w:p>
    <w:p w14:paraId="1481E646" w14:textId="3104E03C"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13.1. Os casos omissos serão decididos pela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segundo as disposições contidas na Lei nº 8.666/1993, na Lei nº 10.520/2002 e demais normas federais aplicáveis e, subsidiariamente, normas e princípios gerais dos contratos.</w:t>
      </w:r>
    </w:p>
    <w:p w14:paraId="566BD53C"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16DFC73" w14:textId="77777777" w:rsidTr="00324E72">
        <w:tc>
          <w:tcPr>
            <w:tcW w:w="9627" w:type="dxa"/>
            <w:tcBorders>
              <w:top w:val="nil"/>
              <w:left w:val="nil"/>
              <w:bottom w:val="nil"/>
              <w:right w:val="nil"/>
            </w:tcBorders>
            <w:shd w:val="clear" w:color="auto" w:fill="000000" w:themeFill="text1"/>
          </w:tcPr>
          <w:p w14:paraId="01E0356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Cláusula Décima Quarta. Publicação</w:t>
            </w:r>
          </w:p>
        </w:tc>
      </w:tr>
    </w:tbl>
    <w:p w14:paraId="437A928F" w14:textId="77777777" w:rsidR="002F657C" w:rsidRPr="00764DBC" w:rsidRDefault="002F657C" w:rsidP="002F657C">
      <w:pPr>
        <w:ind w:right="-15"/>
        <w:rPr>
          <w:rFonts w:ascii="Times New Roman" w:hAnsi="Times New Roman" w:cs="Times New Roman"/>
          <w:color w:val="000000"/>
          <w:sz w:val="24"/>
          <w:szCs w:val="24"/>
        </w:rPr>
      </w:pPr>
    </w:p>
    <w:p w14:paraId="50554D11" w14:textId="0FB8F57D"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14.1. Incumbirá à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providenciar a publicação deste instrumento, por extrato, no Diário Oficial da União, no prazo previsto na Lei nº 8.666/1993.</w:t>
      </w:r>
    </w:p>
    <w:p w14:paraId="737A6C33"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173E7EC" w14:textId="77777777" w:rsidTr="00324E72">
        <w:tc>
          <w:tcPr>
            <w:tcW w:w="9627" w:type="dxa"/>
            <w:tcBorders>
              <w:top w:val="nil"/>
              <w:left w:val="nil"/>
              <w:bottom w:val="nil"/>
              <w:right w:val="nil"/>
            </w:tcBorders>
            <w:shd w:val="clear" w:color="auto" w:fill="000000" w:themeFill="text1"/>
          </w:tcPr>
          <w:p w14:paraId="3A95D75D" w14:textId="77777777" w:rsidR="002F657C" w:rsidRPr="00764DBC" w:rsidRDefault="002F657C" w:rsidP="00324E72">
            <w:pPr>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15. Cláusula Décima Quinta. Foro</w:t>
            </w:r>
          </w:p>
        </w:tc>
      </w:tr>
    </w:tbl>
    <w:p w14:paraId="76951A1A" w14:textId="77777777" w:rsidR="002F657C" w:rsidRPr="00764DBC" w:rsidRDefault="002F657C" w:rsidP="002F657C">
      <w:pPr>
        <w:ind w:right="-15"/>
        <w:rPr>
          <w:rFonts w:ascii="Times New Roman" w:hAnsi="Times New Roman" w:cs="Times New Roman"/>
          <w:color w:val="000000"/>
          <w:sz w:val="24"/>
          <w:szCs w:val="24"/>
        </w:rPr>
      </w:pPr>
    </w:p>
    <w:p w14:paraId="511761B0"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15.1. O Foro para solucionar os litígios que decorrerem da execução deste Termo de Contrato será o da </w:t>
      </w:r>
      <w:r w:rsidRPr="00764DBC">
        <w:rPr>
          <w:rFonts w:ascii="Times New Roman" w:hAnsi="Times New Roman" w:cs="Times New Roman"/>
          <w:color w:val="000000"/>
          <w:sz w:val="24"/>
          <w:szCs w:val="24"/>
        </w:rPr>
        <w:t xml:space="preserve">Seção </w:t>
      </w:r>
      <w:r w:rsidRPr="00764DBC">
        <w:rPr>
          <w:rFonts w:ascii="Times New Roman" w:hAnsi="Times New Roman" w:cs="Times New Roman"/>
          <w:sz w:val="24"/>
          <w:szCs w:val="24"/>
        </w:rPr>
        <w:t>Judiciária de Brasília-DF - Justiça Federal.</w:t>
      </w:r>
    </w:p>
    <w:p w14:paraId="090B7BBA" w14:textId="77777777" w:rsidR="002F657C" w:rsidRPr="00764DBC" w:rsidRDefault="002F657C" w:rsidP="002F657C">
      <w:pPr>
        <w:ind w:right="-15"/>
        <w:jc w:val="both"/>
        <w:rPr>
          <w:rFonts w:ascii="Times New Roman" w:hAnsi="Times New Roman" w:cs="Times New Roman"/>
          <w:sz w:val="24"/>
          <w:szCs w:val="24"/>
        </w:rPr>
      </w:pPr>
    </w:p>
    <w:p w14:paraId="1896396F"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562606E7" w14:textId="77777777" w:rsidR="002F657C" w:rsidRPr="00764DBC" w:rsidRDefault="002F657C" w:rsidP="002F657C">
      <w:pPr>
        <w:rPr>
          <w:rFonts w:ascii="Times New Roman" w:hAnsi="Times New Roman" w:cs="Times New Roman"/>
          <w:sz w:val="24"/>
          <w:szCs w:val="24"/>
        </w:rPr>
      </w:pPr>
    </w:p>
    <w:p w14:paraId="0BE3B2DF" w14:textId="279A175E" w:rsidR="002F657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 xml:space="preserve">Brasília-DF, </w:t>
      </w:r>
      <w:r w:rsidR="00125FE8">
        <w:rPr>
          <w:rFonts w:ascii="Times New Roman" w:hAnsi="Times New Roman" w:cs="Times New Roman"/>
          <w:sz w:val="24"/>
          <w:szCs w:val="24"/>
        </w:rPr>
        <w:t>18</w:t>
      </w:r>
      <w:r w:rsidRPr="00764DBC">
        <w:rPr>
          <w:rFonts w:ascii="Times New Roman" w:hAnsi="Times New Roman" w:cs="Times New Roman"/>
          <w:sz w:val="24"/>
          <w:szCs w:val="24"/>
        </w:rPr>
        <w:t xml:space="preserve"> de </w:t>
      </w:r>
      <w:r w:rsidR="00FF1D55">
        <w:rPr>
          <w:rFonts w:ascii="Times New Roman" w:hAnsi="Times New Roman" w:cs="Times New Roman"/>
          <w:sz w:val="24"/>
          <w:szCs w:val="24"/>
        </w:rPr>
        <w:t>julho</w:t>
      </w:r>
      <w:r w:rsidRPr="00764DBC">
        <w:rPr>
          <w:rFonts w:ascii="Times New Roman" w:hAnsi="Times New Roman" w:cs="Times New Roman"/>
          <w:sz w:val="24"/>
          <w:szCs w:val="24"/>
        </w:rPr>
        <w:t xml:space="preserve"> de 2022</w:t>
      </w:r>
    </w:p>
    <w:p w14:paraId="70D9A499" w14:textId="77777777" w:rsidR="00FF1D55" w:rsidRPr="00764DBC" w:rsidRDefault="00FF1D55" w:rsidP="00125FE8">
      <w:pPr>
        <w:rPr>
          <w:rFonts w:ascii="Times New Roman" w:hAnsi="Times New Roman" w:cs="Times New Roman"/>
          <w:sz w:val="24"/>
          <w:szCs w:val="24"/>
        </w:rPr>
      </w:pPr>
    </w:p>
    <w:p w14:paraId="3951DE84"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4204CA0D" w14:textId="77777777" w:rsidTr="00324E72">
        <w:tc>
          <w:tcPr>
            <w:tcW w:w="4819" w:type="dxa"/>
            <w:shd w:val="clear" w:color="auto" w:fill="auto"/>
          </w:tcPr>
          <w:p w14:paraId="14D24F10" w14:textId="6B17ACF4"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32FDBDF" w14:textId="3AF0ED3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r w:rsidRPr="00764DBC">
              <w:rPr>
                <w:rFonts w:ascii="Times New Roman" w:hAnsi="Times New Roman" w:cs="Times New Roman"/>
                <w:b/>
                <w:color w:val="000000"/>
                <w:sz w:val="24"/>
                <w:szCs w:val="24"/>
              </w:rPr>
              <w:t xml:space="preserve">Econ. </w:t>
            </w:r>
            <w:r w:rsidR="00FF1D55">
              <w:rPr>
                <w:rFonts w:ascii="Times New Roman" w:hAnsi="Times New Roman" w:cs="Times New Roman"/>
                <w:b/>
                <w:color w:val="000000"/>
                <w:sz w:val="24"/>
                <w:szCs w:val="24"/>
              </w:rPr>
              <w:t>Antonio Corrêa de Lacerda</w:t>
            </w:r>
          </w:p>
          <w:p w14:paraId="3E12E9A8"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Presidente do Cofecon</w:t>
            </w:r>
          </w:p>
        </w:tc>
        <w:tc>
          <w:tcPr>
            <w:tcW w:w="4820" w:type="dxa"/>
            <w:shd w:val="clear" w:color="auto" w:fill="auto"/>
          </w:tcPr>
          <w:p w14:paraId="769A9E3B" w14:textId="62D3E0AF"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0D1AF391" w14:textId="77777777" w:rsidR="00095964" w:rsidRPr="00764DBC" w:rsidRDefault="00095964" w:rsidP="00095964">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Rafael Carneiro Fonseca</w:t>
            </w:r>
          </w:p>
          <w:p w14:paraId="567AD9DD" w14:textId="5DFEBB5E" w:rsidR="002F657C" w:rsidRPr="00764DBC" w:rsidRDefault="00095964" w:rsidP="00095964">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Representante da Empresa</w:t>
            </w:r>
          </w:p>
        </w:tc>
      </w:tr>
    </w:tbl>
    <w:p w14:paraId="4CC83B99" w14:textId="688C80BC" w:rsidR="002F657C" w:rsidRDefault="002F657C" w:rsidP="002F657C">
      <w:pPr>
        <w:pBdr>
          <w:top w:val="nil"/>
          <w:left w:val="nil"/>
          <w:bottom w:val="nil"/>
          <w:right w:val="nil"/>
          <w:between w:val="nil"/>
        </w:pBdr>
        <w:ind w:right="-15"/>
        <w:rPr>
          <w:rFonts w:ascii="Times New Roman" w:hAnsi="Times New Roman" w:cs="Times New Roman"/>
          <w:color w:val="000000"/>
          <w:sz w:val="24"/>
          <w:szCs w:val="24"/>
        </w:rPr>
      </w:pPr>
    </w:p>
    <w:p w14:paraId="71338F93" w14:textId="77777777" w:rsidR="00FF1D55" w:rsidRPr="00764DBC" w:rsidRDefault="00FF1D55"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63178BB5" w14:textId="77777777" w:rsidTr="00324E72">
        <w:tc>
          <w:tcPr>
            <w:tcW w:w="4819" w:type="dxa"/>
            <w:shd w:val="clear" w:color="auto" w:fill="auto"/>
          </w:tcPr>
          <w:p w14:paraId="38A3457B"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AAD64E9" w14:textId="365DC30D"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190527B2"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75D0A476"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60424A09"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6A1F2F2E" w14:textId="05BECFBE"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4961F7D7"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4E6DBDCF"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6332E48C" w14:textId="77777777" w:rsidR="002F657C" w:rsidRPr="00764DBC" w:rsidRDefault="002F657C" w:rsidP="00AE4B2B">
      <w:pPr>
        <w:ind w:right="-15"/>
        <w:jc w:val="both"/>
        <w:rPr>
          <w:rFonts w:ascii="Times New Roman" w:eastAsia="Times New Roman" w:hAnsi="Times New Roman" w:cs="Times New Roman"/>
          <w:color w:val="000000"/>
          <w:sz w:val="24"/>
          <w:szCs w:val="24"/>
        </w:rPr>
      </w:pPr>
    </w:p>
    <w:sectPr w:rsidR="002F657C" w:rsidRPr="00764DBC" w:rsidSect="00F24242">
      <w:headerReference w:type="default" r:id="rId9"/>
      <w:footerReference w:type="default" r:id="rId1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4" name="Imagem 4"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5236F"/>
    <w:rsid w:val="00053E69"/>
    <w:rsid w:val="00064DE9"/>
    <w:rsid w:val="0007758F"/>
    <w:rsid w:val="000836D6"/>
    <w:rsid w:val="0009557F"/>
    <w:rsid w:val="00095964"/>
    <w:rsid w:val="000A349F"/>
    <w:rsid w:val="000D1FE5"/>
    <w:rsid w:val="000E416B"/>
    <w:rsid w:val="000F3A47"/>
    <w:rsid w:val="00105CC6"/>
    <w:rsid w:val="001109E7"/>
    <w:rsid w:val="001111CB"/>
    <w:rsid w:val="001133AF"/>
    <w:rsid w:val="00125FE8"/>
    <w:rsid w:val="00127E0B"/>
    <w:rsid w:val="00130FDF"/>
    <w:rsid w:val="0016057A"/>
    <w:rsid w:val="00175D76"/>
    <w:rsid w:val="001A0E2F"/>
    <w:rsid w:val="001C1496"/>
    <w:rsid w:val="001E35FA"/>
    <w:rsid w:val="00247542"/>
    <w:rsid w:val="002864A0"/>
    <w:rsid w:val="002966BD"/>
    <w:rsid w:val="002B2B05"/>
    <w:rsid w:val="002D1BD9"/>
    <w:rsid w:val="002D252D"/>
    <w:rsid w:val="002F657C"/>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4226DE"/>
    <w:rsid w:val="00424C34"/>
    <w:rsid w:val="00446E9B"/>
    <w:rsid w:val="0045110F"/>
    <w:rsid w:val="00456501"/>
    <w:rsid w:val="004766E1"/>
    <w:rsid w:val="00482808"/>
    <w:rsid w:val="0048603D"/>
    <w:rsid w:val="00496A9C"/>
    <w:rsid w:val="0050267E"/>
    <w:rsid w:val="00533FA9"/>
    <w:rsid w:val="005413C2"/>
    <w:rsid w:val="0056069E"/>
    <w:rsid w:val="0056130D"/>
    <w:rsid w:val="005625AB"/>
    <w:rsid w:val="00597D0B"/>
    <w:rsid w:val="005A1B44"/>
    <w:rsid w:val="005B3EF2"/>
    <w:rsid w:val="005C517A"/>
    <w:rsid w:val="005C5745"/>
    <w:rsid w:val="005C5905"/>
    <w:rsid w:val="005C77A2"/>
    <w:rsid w:val="005F51B4"/>
    <w:rsid w:val="00600790"/>
    <w:rsid w:val="00604E37"/>
    <w:rsid w:val="00612FCE"/>
    <w:rsid w:val="00622766"/>
    <w:rsid w:val="00626FE2"/>
    <w:rsid w:val="00647E66"/>
    <w:rsid w:val="0066035B"/>
    <w:rsid w:val="006C3B2E"/>
    <w:rsid w:val="006C71A7"/>
    <w:rsid w:val="006D159E"/>
    <w:rsid w:val="006D2B88"/>
    <w:rsid w:val="00715A88"/>
    <w:rsid w:val="00716333"/>
    <w:rsid w:val="00732DE6"/>
    <w:rsid w:val="00734EB5"/>
    <w:rsid w:val="00740EB5"/>
    <w:rsid w:val="00745FFB"/>
    <w:rsid w:val="0074628E"/>
    <w:rsid w:val="00764DBC"/>
    <w:rsid w:val="00782C80"/>
    <w:rsid w:val="007A4452"/>
    <w:rsid w:val="007B34EE"/>
    <w:rsid w:val="007E0D7C"/>
    <w:rsid w:val="007E27B4"/>
    <w:rsid w:val="007E502D"/>
    <w:rsid w:val="007E615D"/>
    <w:rsid w:val="007F1BFA"/>
    <w:rsid w:val="00804093"/>
    <w:rsid w:val="008051E6"/>
    <w:rsid w:val="008056F5"/>
    <w:rsid w:val="00807127"/>
    <w:rsid w:val="00825E94"/>
    <w:rsid w:val="00833549"/>
    <w:rsid w:val="00841D18"/>
    <w:rsid w:val="008667FE"/>
    <w:rsid w:val="008A38A7"/>
    <w:rsid w:val="008B228F"/>
    <w:rsid w:val="008C18C5"/>
    <w:rsid w:val="008E0B86"/>
    <w:rsid w:val="008E6E51"/>
    <w:rsid w:val="008F409E"/>
    <w:rsid w:val="008F706F"/>
    <w:rsid w:val="008F7159"/>
    <w:rsid w:val="009070F2"/>
    <w:rsid w:val="00907BCE"/>
    <w:rsid w:val="00912B0F"/>
    <w:rsid w:val="009164FD"/>
    <w:rsid w:val="009406B1"/>
    <w:rsid w:val="009479B1"/>
    <w:rsid w:val="009735DB"/>
    <w:rsid w:val="0098135A"/>
    <w:rsid w:val="00986AE0"/>
    <w:rsid w:val="009B6D98"/>
    <w:rsid w:val="009C2BF4"/>
    <w:rsid w:val="009C4DED"/>
    <w:rsid w:val="009D309C"/>
    <w:rsid w:val="009F0B53"/>
    <w:rsid w:val="009F0D1F"/>
    <w:rsid w:val="009F4C71"/>
    <w:rsid w:val="00A07D16"/>
    <w:rsid w:val="00A15905"/>
    <w:rsid w:val="00A522BF"/>
    <w:rsid w:val="00A52B62"/>
    <w:rsid w:val="00A57E11"/>
    <w:rsid w:val="00A64BFA"/>
    <w:rsid w:val="00A70983"/>
    <w:rsid w:val="00A76071"/>
    <w:rsid w:val="00A77AEA"/>
    <w:rsid w:val="00A85360"/>
    <w:rsid w:val="00A945A7"/>
    <w:rsid w:val="00AA45AD"/>
    <w:rsid w:val="00AB2C54"/>
    <w:rsid w:val="00AB5678"/>
    <w:rsid w:val="00AD17C5"/>
    <w:rsid w:val="00AD28C9"/>
    <w:rsid w:val="00AD6E7A"/>
    <w:rsid w:val="00AD7177"/>
    <w:rsid w:val="00AE0AE9"/>
    <w:rsid w:val="00AE4B2B"/>
    <w:rsid w:val="00AF3F3C"/>
    <w:rsid w:val="00B113B7"/>
    <w:rsid w:val="00B11E62"/>
    <w:rsid w:val="00B14107"/>
    <w:rsid w:val="00B159C1"/>
    <w:rsid w:val="00B170D3"/>
    <w:rsid w:val="00B22768"/>
    <w:rsid w:val="00B36594"/>
    <w:rsid w:val="00B41411"/>
    <w:rsid w:val="00B50183"/>
    <w:rsid w:val="00B538BA"/>
    <w:rsid w:val="00B6700F"/>
    <w:rsid w:val="00BA086B"/>
    <w:rsid w:val="00BB5AB0"/>
    <w:rsid w:val="00BC1473"/>
    <w:rsid w:val="00BC57A6"/>
    <w:rsid w:val="00BD7591"/>
    <w:rsid w:val="00BE2454"/>
    <w:rsid w:val="00BE5B50"/>
    <w:rsid w:val="00C0058B"/>
    <w:rsid w:val="00C1259D"/>
    <w:rsid w:val="00C132F9"/>
    <w:rsid w:val="00C13B6D"/>
    <w:rsid w:val="00C2089E"/>
    <w:rsid w:val="00C3059B"/>
    <w:rsid w:val="00C34B84"/>
    <w:rsid w:val="00C55F6A"/>
    <w:rsid w:val="00C64A52"/>
    <w:rsid w:val="00C67C65"/>
    <w:rsid w:val="00C7325F"/>
    <w:rsid w:val="00C83409"/>
    <w:rsid w:val="00C834D7"/>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467A4"/>
    <w:rsid w:val="00E624C4"/>
    <w:rsid w:val="00E6789E"/>
    <w:rsid w:val="00E772E7"/>
    <w:rsid w:val="00E87194"/>
    <w:rsid w:val="00EA1282"/>
    <w:rsid w:val="00EA22C7"/>
    <w:rsid w:val="00EC6DF0"/>
    <w:rsid w:val="00ED2417"/>
    <w:rsid w:val="00ED59FF"/>
    <w:rsid w:val="00ED641F"/>
    <w:rsid w:val="00EE1A2B"/>
    <w:rsid w:val="00EE3E48"/>
    <w:rsid w:val="00EE46D3"/>
    <w:rsid w:val="00EF18CB"/>
    <w:rsid w:val="00EF4CE9"/>
    <w:rsid w:val="00F019D7"/>
    <w:rsid w:val="00F22381"/>
    <w:rsid w:val="00F22D3E"/>
    <w:rsid w:val="00F23FA2"/>
    <w:rsid w:val="00F24242"/>
    <w:rsid w:val="00F26CFB"/>
    <w:rsid w:val="00F50DE8"/>
    <w:rsid w:val="00F54F1C"/>
    <w:rsid w:val="00F60F72"/>
    <w:rsid w:val="00F73511"/>
    <w:rsid w:val="00F81A04"/>
    <w:rsid w:val="00F829A9"/>
    <w:rsid w:val="00F83C72"/>
    <w:rsid w:val="00F97CB1"/>
    <w:rsid w:val="00FB42B7"/>
    <w:rsid w:val="00FB60C1"/>
    <w:rsid w:val="00FC3669"/>
    <w:rsid w:val="00FD08C8"/>
    <w:rsid w:val="00FD1502"/>
    <w:rsid w:val="00FE7C71"/>
    <w:rsid w:val="00FF1D55"/>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tribuidorarafapape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2086</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9</cp:revision>
  <cp:lastPrinted>2022-07-15T18:43:00Z</cp:lastPrinted>
  <dcterms:created xsi:type="dcterms:W3CDTF">2022-07-12T16:27:00Z</dcterms:created>
  <dcterms:modified xsi:type="dcterms:W3CDTF">2022-07-15T18:43:00Z</dcterms:modified>
</cp:coreProperties>
</file>