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60B53BBE" w14:textId="77777777" w:rsidTr="00C12C2B">
        <w:tc>
          <w:tcPr>
            <w:tcW w:w="9627" w:type="dxa"/>
            <w:tcBorders>
              <w:top w:val="nil"/>
              <w:left w:val="nil"/>
              <w:bottom w:val="nil"/>
              <w:right w:val="nil"/>
            </w:tcBorders>
            <w:shd w:val="clear" w:color="auto" w:fill="000000" w:themeFill="text1"/>
          </w:tcPr>
          <w:p w14:paraId="6243DE55" w14:textId="3ECA3F38" w:rsidR="00475CB2" w:rsidRPr="004D34E1" w:rsidRDefault="00475CB2" w:rsidP="004D34E1">
            <w:pPr>
              <w:ind w:right="-15"/>
              <w:jc w:val="center"/>
              <w:rPr>
                <w:color w:val="auto"/>
              </w:rPr>
            </w:pPr>
            <w:r w:rsidRPr="004D34E1">
              <w:rPr>
                <w:b/>
                <w:color w:val="auto"/>
              </w:rPr>
              <w:t xml:space="preserve">Contrato Administrativo nº </w:t>
            </w:r>
            <w:r w:rsidR="00A3304B" w:rsidRPr="004D34E1">
              <w:rPr>
                <w:b/>
                <w:color w:val="auto"/>
              </w:rPr>
              <w:t>9</w:t>
            </w:r>
            <w:r w:rsidRPr="004D34E1">
              <w:rPr>
                <w:b/>
                <w:color w:val="auto"/>
              </w:rPr>
              <w:t>/2022</w:t>
            </w:r>
          </w:p>
        </w:tc>
      </w:tr>
      <w:tr w:rsidR="00475CB2" w:rsidRPr="004D34E1" w14:paraId="4D9AE590" w14:textId="77777777" w:rsidTr="00C12C2B">
        <w:tc>
          <w:tcPr>
            <w:tcW w:w="9627" w:type="dxa"/>
            <w:tcBorders>
              <w:top w:val="nil"/>
              <w:left w:val="nil"/>
              <w:bottom w:val="nil"/>
              <w:right w:val="nil"/>
            </w:tcBorders>
            <w:shd w:val="clear" w:color="auto" w:fill="000000" w:themeFill="text1"/>
          </w:tcPr>
          <w:p w14:paraId="51EF188F" w14:textId="77777777" w:rsidR="00475CB2" w:rsidRPr="004D34E1" w:rsidRDefault="00475CB2" w:rsidP="004D34E1">
            <w:pPr>
              <w:ind w:right="-15"/>
              <w:jc w:val="center"/>
              <w:rPr>
                <w:b/>
                <w:color w:val="auto"/>
              </w:rPr>
            </w:pPr>
            <w:r w:rsidRPr="004D34E1">
              <w:rPr>
                <w:b/>
                <w:color w:val="auto"/>
              </w:rPr>
              <w:t>Pregão Eletrônico nº 7/2022</w:t>
            </w:r>
          </w:p>
          <w:p w14:paraId="5C8DF91E" w14:textId="77777777" w:rsidR="00475CB2" w:rsidRPr="004D34E1" w:rsidRDefault="00475CB2" w:rsidP="004D34E1">
            <w:pPr>
              <w:ind w:right="-15"/>
              <w:jc w:val="center"/>
              <w:rPr>
                <w:color w:val="auto"/>
              </w:rPr>
            </w:pPr>
            <w:r w:rsidRPr="004D34E1">
              <w:rPr>
                <w:color w:val="auto"/>
              </w:rPr>
              <w:t>Processo nº 20.010/2022</w:t>
            </w:r>
          </w:p>
        </w:tc>
      </w:tr>
    </w:tbl>
    <w:p w14:paraId="4A65B435" w14:textId="782DC5A4" w:rsidR="00475CB2" w:rsidRDefault="00475CB2" w:rsidP="004D34E1">
      <w:pPr>
        <w:ind w:right="-15"/>
        <w:rPr>
          <w:color w:val="auto"/>
        </w:rPr>
      </w:pPr>
    </w:p>
    <w:p w14:paraId="0F041918" w14:textId="77777777" w:rsidR="004D34E1" w:rsidRPr="004D34E1" w:rsidRDefault="004D34E1" w:rsidP="004D34E1">
      <w:pPr>
        <w:ind w:right="-15"/>
        <w:rPr>
          <w:color w:val="auto"/>
        </w:rPr>
      </w:pPr>
    </w:p>
    <w:p w14:paraId="528188C5" w14:textId="48CF4C87" w:rsidR="00475CB2" w:rsidRPr="004D34E1" w:rsidRDefault="00475CB2" w:rsidP="004D34E1">
      <w:pPr>
        <w:widowControl w:val="0"/>
        <w:pBdr>
          <w:top w:val="nil"/>
          <w:left w:val="nil"/>
          <w:bottom w:val="nil"/>
          <w:right w:val="nil"/>
          <w:between w:val="nil"/>
        </w:pBdr>
        <w:ind w:left="1418" w:hanging="1418"/>
      </w:pPr>
      <w:r w:rsidRPr="004D34E1">
        <w:rPr>
          <w:b/>
          <w:color w:val="auto"/>
        </w:rPr>
        <w:t>Contratante</w:t>
      </w:r>
      <w:r w:rsidRPr="004D34E1">
        <w:rPr>
          <w:color w:val="auto"/>
        </w:rPr>
        <w:t xml:space="preserve">: </w:t>
      </w:r>
      <w:r w:rsidRPr="004D34E1">
        <w:rPr>
          <w:b/>
          <w:color w:val="000000"/>
        </w:rPr>
        <w:t xml:space="preserve">Conselho Federal de Economia - Cofecon, </w:t>
      </w:r>
      <w:r w:rsidRPr="004D34E1">
        <w:rPr>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Pr="004D34E1">
        <w:rPr>
          <w:b/>
          <w:color w:val="000000"/>
        </w:rPr>
        <w:t xml:space="preserve"> </w:t>
      </w:r>
      <w:r w:rsidRPr="004D34E1">
        <w:rPr>
          <w:color w:val="000000"/>
        </w:rPr>
        <w:t>brasileiro, casado, economista, portador da carteira de identidade profissional nº 16821</w:t>
      </w:r>
      <w:r w:rsidRPr="004D34E1">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Pr="004D34E1">
        <w:rPr>
          <w:b/>
        </w:rPr>
        <w:t>Contratante</w:t>
      </w:r>
      <w:r w:rsidRPr="004D34E1">
        <w:t>.</w:t>
      </w:r>
    </w:p>
    <w:p w14:paraId="53B7A066" w14:textId="2B437294" w:rsidR="00475CB2" w:rsidRDefault="00475CB2" w:rsidP="004D34E1">
      <w:pPr>
        <w:widowControl w:val="0"/>
        <w:pBdr>
          <w:top w:val="nil"/>
          <w:left w:val="nil"/>
          <w:bottom w:val="nil"/>
          <w:right w:val="nil"/>
          <w:between w:val="nil"/>
        </w:pBdr>
        <w:ind w:left="1418" w:hanging="1418"/>
        <w:rPr>
          <w:color w:val="auto"/>
        </w:rPr>
      </w:pPr>
    </w:p>
    <w:p w14:paraId="558F6ED5" w14:textId="77777777" w:rsidR="004D34E1" w:rsidRPr="004D34E1" w:rsidRDefault="004D34E1" w:rsidP="004D34E1">
      <w:pPr>
        <w:widowControl w:val="0"/>
        <w:pBdr>
          <w:top w:val="nil"/>
          <w:left w:val="nil"/>
          <w:bottom w:val="nil"/>
          <w:right w:val="nil"/>
          <w:between w:val="nil"/>
        </w:pBdr>
        <w:ind w:left="1418" w:hanging="1418"/>
        <w:rPr>
          <w:color w:val="auto"/>
        </w:rPr>
      </w:pPr>
    </w:p>
    <w:p w14:paraId="4E68D857" w14:textId="44C64A97" w:rsidR="00475CB2" w:rsidRPr="004D34E1" w:rsidRDefault="00475CB2" w:rsidP="004D34E1">
      <w:pPr>
        <w:widowControl w:val="0"/>
        <w:pBdr>
          <w:top w:val="nil"/>
          <w:left w:val="nil"/>
          <w:bottom w:val="nil"/>
          <w:right w:val="nil"/>
          <w:between w:val="nil"/>
        </w:pBdr>
        <w:ind w:left="1418" w:hanging="1418"/>
        <w:rPr>
          <w:color w:val="auto"/>
        </w:rPr>
      </w:pPr>
      <w:r w:rsidRPr="004D34E1">
        <w:rPr>
          <w:b/>
          <w:color w:val="auto"/>
        </w:rPr>
        <w:t>Contratada</w:t>
      </w:r>
      <w:r w:rsidRPr="004D34E1">
        <w:rPr>
          <w:color w:val="auto"/>
        </w:rPr>
        <w:t xml:space="preserve">: </w:t>
      </w:r>
      <w:r w:rsidR="00A56C7C" w:rsidRPr="004D34E1">
        <w:rPr>
          <w:b/>
          <w:bCs/>
          <w:color w:val="auto"/>
        </w:rPr>
        <w:t>MLA Conservadoria Ltda</w:t>
      </w:r>
      <w:r w:rsidRPr="004D34E1">
        <w:rPr>
          <w:color w:val="auto"/>
        </w:rPr>
        <w:t xml:space="preserve"> inscrito(a) no CNPJ/MF sob o nº</w:t>
      </w:r>
      <w:r w:rsidR="00A56C7C" w:rsidRPr="004D34E1">
        <w:rPr>
          <w:color w:val="auto"/>
        </w:rPr>
        <w:t xml:space="preserve"> 20.391.187/0001-09</w:t>
      </w:r>
      <w:r w:rsidRPr="004D34E1">
        <w:rPr>
          <w:color w:val="auto"/>
        </w:rPr>
        <w:t xml:space="preserve">, sediado(a) na </w:t>
      </w:r>
      <w:r w:rsidR="00A56C7C" w:rsidRPr="004D34E1">
        <w:rPr>
          <w:color w:val="auto"/>
        </w:rPr>
        <w:t xml:space="preserve">Rua Dr. Alberto Moreira, 916 B. Centro Cep: 38.440-156 Araguari/MG, </w:t>
      </w:r>
      <w:r w:rsidRPr="004D34E1">
        <w:rPr>
          <w:color w:val="auto"/>
        </w:rPr>
        <w:t xml:space="preserve">neste ato representada por </w:t>
      </w:r>
      <w:r w:rsidR="00A56C7C" w:rsidRPr="004D34E1">
        <w:rPr>
          <w:color w:val="auto"/>
        </w:rPr>
        <w:t>André Luiz da Silva Martins</w:t>
      </w:r>
      <w:r w:rsidRPr="004D34E1">
        <w:rPr>
          <w:color w:val="auto"/>
        </w:rPr>
        <w:t xml:space="preserve"> portador(a) da Carteira de Identidade nº </w:t>
      </w:r>
      <w:r w:rsidR="004A3E29" w:rsidRPr="004D34E1">
        <w:rPr>
          <w:color w:val="auto"/>
        </w:rPr>
        <w:t>8144678</w:t>
      </w:r>
      <w:r w:rsidRPr="004D34E1">
        <w:rPr>
          <w:color w:val="auto"/>
        </w:rPr>
        <w:t xml:space="preserve"> </w:t>
      </w:r>
      <w:r w:rsidR="004A3E29" w:rsidRPr="004D34E1">
        <w:rPr>
          <w:color w:val="auto"/>
        </w:rPr>
        <w:t xml:space="preserve">SSP/MG </w:t>
      </w:r>
      <w:r w:rsidRPr="004D34E1">
        <w:rPr>
          <w:color w:val="auto"/>
        </w:rPr>
        <w:t xml:space="preserve">e CPF nº </w:t>
      </w:r>
      <w:r w:rsidR="004A3E29" w:rsidRPr="004D34E1">
        <w:rPr>
          <w:color w:val="auto"/>
        </w:rPr>
        <w:t>003.033.156-01,</w:t>
      </w:r>
      <w:r w:rsidRPr="004D34E1">
        <w:rPr>
          <w:color w:val="auto"/>
        </w:rPr>
        <w:t xml:space="preserve"> doravante designada </w:t>
      </w:r>
      <w:r w:rsidRPr="004D34E1">
        <w:rPr>
          <w:b/>
          <w:bCs/>
          <w:color w:val="auto"/>
        </w:rPr>
        <w:t>Contratada</w:t>
      </w:r>
      <w:r w:rsidRPr="004D34E1">
        <w:rPr>
          <w:color w:val="auto"/>
        </w:rPr>
        <w:t>.</w:t>
      </w:r>
    </w:p>
    <w:p w14:paraId="2740553A" w14:textId="7A9BBDC3" w:rsidR="00475CB2" w:rsidRDefault="00475CB2" w:rsidP="004D34E1">
      <w:pPr>
        <w:widowControl w:val="0"/>
        <w:pBdr>
          <w:top w:val="nil"/>
          <w:left w:val="nil"/>
          <w:bottom w:val="nil"/>
          <w:right w:val="nil"/>
          <w:between w:val="nil"/>
        </w:pBdr>
        <w:ind w:left="1701" w:hanging="1701"/>
        <w:rPr>
          <w:color w:val="auto"/>
        </w:rPr>
      </w:pPr>
    </w:p>
    <w:p w14:paraId="43CBE09E" w14:textId="77777777" w:rsidR="004D34E1" w:rsidRPr="004D34E1" w:rsidRDefault="004D34E1" w:rsidP="004D34E1">
      <w:pPr>
        <w:widowControl w:val="0"/>
        <w:pBdr>
          <w:top w:val="nil"/>
          <w:left w:val="nil"/>
          <w:bottom w:val="nil"/>
          <w:right w:val="nil"/>
          <w:between w:val="nil"/>
        </w:pBdr>
        <w:ind w:left="1701" w:hanging="1701"/>
        <w:rPr>
          <w:color w:val="auto"/>
        </w:rPr>
      </w:pPr>
    </w:p>
    <w:p w14:paraId="6A1260D1" w14:textId="77777777" w:rsidR="00475CB2" w:rsidRPr="004D34E1" w:rsidRDefault="00475CB2" w:rsidP="004D34E1">
      <w:pPr>
        <w:widowControl w:val="0"/>
        <w:pBdr>
          <w:top w:val="nil"/>
          <w:left w:val="nil"/>
          <w:bottom w:val="nil"/>
          <w:right w:val="nil"/>
          <w:between w:val="nil"/>
        </w:pBdr>
        <w:rPr>
          <w:color w:val="auto"/>
        </w:rPr>
      </w:pPr>
      <w:r w:rsidRPr="004D34E1">
        <w:rPr>
          <w:color w:val="auto"/>
        </w:rPr>
        <w:t>CONSIDERANDO o que consta no Processo nº 20010/2022 e em observância às disposições da Lei nº 8.666/1993, da Lei nº 10.520/2002, do Decreto nº 9.507/2018 e da Instrução Normativa SLTI/MPOG nº 2/2008 e suas alterações, resolvem celebrar o presente Termo de Contrato, decorrente do Pregão nº 7/2022, mediante as cláusulas e condições a seguir enunciadas.</w:t>
      </w:r>
    </w:p>
    <w:p w14:paraId="5E192E75" w14:textId="77777777" w:rsidR="00475CB2" w:rsidRPr="004D34E1" w:rsidRDefault="00475CB2"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41C40124" w14:textId="77777777" w:rsidTr="00C12C2B">
        <w:tc>
          <w:tcPr>
            <w:tcW w:w="9627" w:type="dxa"/>
            <w:tcBorders>
              <w:top w:val="nil"/>
              <w:left w:val="nil"/>
              <w:bottom w:val="nil"/>
              <w:right w:val="nil"/>
            </w:tcBorders>
            <w:shd w:val="clear" w:color="auto" w:fill="000000" w:themeFill="text1"/>
          </w:tcPr>
          <w:p w14:paraId="07181400" w14:textId="77777777" w:rsidR="00475CB2" w:rsidRPr="004D34E1" w:rsidRDefault="00475CB2" w:rsidP="004D34E1">
            <w:pPr>
              <w:ind w:right="-15"/>
              <w:rPr>
                <w:b/>
                <w:color w:val="auto"/>
              </w:rPr>
            </w:pPr>
            <w:r w:rsidRPr="004D34E1">
              <w:rPr>
                <w:b/>
                <w:color w:val="auto"/>
              </w:rPr>
              <w:t>1. Cláusula Primeira. Objeto</w:t>
            </w:r>
          </w:p>
        </w:tc>
      </w:tr>
    </w:tbl>
    <w:p w14:paraId="176CA450" w14:textId="77777777" w:rsidR="00475CB2" w:rsidRPr="004D34E1" w:rsidRDefault="00475CB2" w:rsidP="004D34E1">
      <w:pPr>
        <w:ind w:right="-15"/>
        <w:rPr>
          <w:color w:val="auto"/>
          <w:u w:val="single"/>
        </w:rPr>
      </w:pPr>
    </w:p>
    <w:p w14:paraId="3DE8498F" w14:textId="77777777" w:rsidR="00475CB2" w:rsidRPr="004D34E1" w:rsidRDefault="00475CB2" w:rsidP="004D34E1">
      <w:pPr>
        <w:autoSpaceDE w:val="0"/>
        <w:autoSpaceDN w:val="0"/>
        <w:adjustRightInd w:val="0"/>
        <w:rPr>
          <w:color w:val="auto"/>
        </w:rPr>
      </w:pPr>
      <w:r w:rsidRPr="004D34E1">
        <w:rPr>
          <w:color w:val="auto"/>
        </w:rPr>
        <w:t>1.1. Contratação de pessoa jurídica especializada na área de apoio administrativo e atividades auxiliares, para prestação de serviços continuados de recepcionista, com fornecimento de insumos de mão de obra (uniformes), em regime de empreitada por preço global, na sede do Conselho Federal de Economia, no total de 1 (um) posto.</w:t>
      </w:r>
    </w:p>
    <w:p w14:paraId="135ACB25" w14:textId="2624137C" w:rsidR="00475CB2" w:rsidRPr="004D34E1" w:rsidRDefault="00475CB2" w:rsidP="004D34E1">
      <w:pPr>
        <w:autoSpaceDE w:val="0"/>
        <w:autoSpaceDN w:val="0"/>
        <w:adjustRightInd w:val="0"/>
        <w:ind w:left="567"/>
        <w:rPr>
          <w:color w:val="auto"/>
        </w:rPr>
      </w:pPr>
      <w:r w:rsidRPr="004D34E1">
        <w:rPr>
          <w:color w:val="auto"/>
        </w:rPr>
        <w:t xml:space="preserve">1.1.1. Para a elaboração das Planilhas de Custo e Formação de Preço foram adotados os salários de acordo com a Convenção Coletiva de Trabalho de 2022/2022 firmado entre Sindicato das Empresas de Asseio, Conservação, Trabalho Temporário e Serviços Terceirizáveis do DF - SEAC/DF e Sindicato dos Empregados de Empresas de Asseio, Conservação, Trabalho Temporário e Serviços Terceirizáveis do DF - </w:t>
      </w:r>
      <w:r w:rsidR="00A6251E" w:rsidRPr="004D34E1">
        <w:rPr>
          <w:color w:val="auto"/>
        </w:rPr>
        <w:t>Sindiserviços</w:t>
      </w:r>
      <w:r w:rsidRPr="004D34E1">
        <w:rPr>
          <w:color w:val="auto"/>
        </w:rPr>
        <w:t>/DF;</w:t>
      </w:r>
    </w:p>
    <w:p w14:paraId="1D2FF5E7" w14:textId="77777777" w:rsidR="00475CB2" w:rsidRPr="004D34E1" w:rsidRDefault="00475CB2" w:rsidP="004D34E1">
      <w:pPr>
        <w:autoSpaceDE w:val="0"/>
        <w:autoSpaceDN w:val="0"/>
        <w:adjustRightInd w:val="0"/>
        <w:ind w:left="567"/>
        <w:rPr>
          <w:color w:val="auto"/>
        </w:rPr>
      </w:pPr>
      <w:r w:rsidRPr="004D34E1">
        <w:rPr>
          <w:color w:val="auto"/>
        </w:rPr>
        <w:t>1.1.2. As empresas interessadas na contratação deverão apresentar as Planilhas de Custo e Formação de Preço com base na convenção da categoria ou em acordo coletivo mais benéfico para a categoria, pois, em caso de repactuação contratual, somente serão considerados os itens previstos nas respectivas planilhas.</w:t>
      </w:r>
    </w:p>
    <w:p w14:paraId="53F95FE1" w14:textId="77777777" w:rsidR="00475CB2" w:rsidRPr="004D34E1" w:rsidRDefault="00475CB2" w:rsidP="004D34E1">
      <w:pPr>
        <w:autoSpaceDE w:val="0"/>
        <w:autoSpaceDN w:val="0"/>
        <w:adjustRightInd w:val="0"/>
        <w:rPr>
          <w:color w:val="auto"/>
        </w:rPr>
      </w:pPr>
    </w:p>
    <w:p w14:paraId="20E02716" w14:textId="77777777" w:rsidR="00475CB2" w:rsidRPr="004D34E1" w:rsidRDefault="00475CB2" w:rsidP="004D34E1">
      <w:pPr>
        <w:autoSpaceDE w:val="0"/>
        <w:autoSpaceDN w:val="0"/>
        <w:adjustRightInd w:val="0"/>
        <w:rPr>
          <w:color w:val="auto"/>
        </w:rPr>
      </w:pPr>
      <w:r w:rsidRPr="004D34E1">
        <w:rPr>
          <w:color w:val="auto"/>
        </w:rPr>
        <w:t xml:space="preserve">1.2. </w:t>
      </w:r>
      <w:r w:rsidRPr="004D34E1">
        <w:rPr>
          <w:b/>
          <w:bCs/>
          <w:color w:val="auto"/>
        </w:rPr>
        <w:t>Demanda</w:t>
      </w:r>
      <w:r w:rsidRPr="004D34E1">
        <w:rPr>
          <w:color w:val="auto"/>
        </w:rPr>
        <w:t xml:space="preserve">: A prestação de serviço continuado de recepcionista nas áreas de apoio administrativo e atividades auxiliares deverá compreender 1 (um) posto de trabalho e atender ao horário de expediente do Cofecon, a saber, </w:t>
      </w:r>
      <w:r w:rsidRPr="004D34E1">
        <w:rPr>
          <w:b/>
          <w:bCs/>
          <w:color w:val="auto"/>
        </w:rPr>
        <w:t xml:space="preserve">de 9h às 18h </w:t>
      </w:r>
      <w:r w:rsidRPr="004D34E1">
        <w:rPr>
          <w:color w:val="auto"/>
        </w:rPr>
        <w:t xml:space="preserve">(com intervalo intrajornada de uma hora), perfazendo </w:t>
      </w:r>
      <w:r w:rsidRPr="004D34E1">
        <w:rPr>
          <w:color w:val="auto"/>
        </w:rPr>
        <w:lastRenderedPageBreak/>
        <w:t>o quantitativo de 40 (quarenta horas semanais). Incumbirá à Contratada definir as escalas de trabalho de forma que o posto possa cumprir a jornada de 8 horas diárias.</w:t>
      </w:r>
    </w:p>
    <w:p w14:paraId="5248437E" w14:textId="77777777" w:rsidR="00475CB2" w:rsidRPr="004D34E1" w:rsidRDefault="00475CB2" w:rsidP="004D34E1">
      <w:pPr>
        <w:autoSpaceDE w:val="0"/>
        <w:autoSpaceDN w:val="0"/>
        <w:adjustRightInd w:val="0"/>
        <w:rPr>
          <w:color w:val="auto"/>
        </w:rPr>
      </w:pPr>
    </w:p>
    <w:p w14:paraId="39522412" w14:textId="77777777" w:rsidR="00475CB2" w:rsidRPr="004D34E1" w:rsidRDefault="00475CB2" w:rsidP="004D34E1">
      <w:pPr>
        <w:autoSpaceDE w:val="0"/>
        <w:autoSpaceDN w:val="0"/>
        <w:adjustRightInd w:val="0"/>
        <w:rPr>
          <w:color w:val="auto"/>
        </w:rPr>
      </w:pPr>
      <w:r w:rsidRPr="004D34E1">
        <w:rPr>
          <w:color w:val="auto"/>
        </w:rPr>
        <w:t xml:space="preserve">1.3. </w:t>
      </w:r>
      <w:r w:rsidRPr="004D34E1">
        <w:rPr>
          <w:b/>
          <w:bCs/>
          <w:color w:val="auto"/>
        </w:rPr>
        <w:t xml:space="preserve">Qualificação mínima exigida: </w:t>
      </w:r>
      <w:r w:rsidRPr="004D34E1">
        <w:rPr>
          <w:color w:val="auto"/>
        </w:rPr>
        <w:t xml:space="preserve">Os profissionais indicados pela Contratada para a prestação dos serviços de recepcionistas devem ter ensino médio completo, curso técnico de secretariado ou equivalente, conhecimentos elementares em informática e bom conhecimento da língua portuguesa. </w:t>
      </w:r>
    </w:p>
    <w:p w14:paraId="1F3EA494" w14:textId="77777777" w:rsidR="00475CB2" w:rsidRPr="004D34E1" w:rsidRDefault="00475CB2" w:rsidP="004D34E1">
      <w:pPr>
        <w:autoSpaceDE w:val="0"/>
        <w:autoSpaceDN w:val="0"/>
        <w:adjustRightInd w:val="0"/>
        <w:rPr>
          <w:color w:val="auto"/>
        </w:rPr>
      </w:pPr>
    </w:p>
    <w:p w14:paraId="413C73AB" w14:textId="77777777" w:rsidR="00475CB2" w:rsidRPr="004D34E1" w:rsidRDefault="00475CB2" w:rsidP="004D34E1">
      <w:pPr>
        <w:autoSpaceDE w:val="0"/>
        <w:autoSpaceDN w:val="0"/>
        <w:adjustRightInd w:val="0"/>
        <w:rPr>
          <w:color w:val="auto"/>
        </w:rPr>
      </w:pPr>
      <w:r w:rsidRPr="004D34E1">
        <w:rPr>
          <w:color w:val="auto"/>
        </w:rPr>
        <w:t xml:space="preserve">1.4. </w:t>
      </w:r>
      <w:r w:rsidRPr="004D34E1">
        <w:rPr>
          <w:b/>
          <w:bCs/>
          <w:color w:val="auto"/>
        </w:rPr>
        <w:t xml:space="preserve">Obrigações Contratuais: </w:t>
      </w:r>
      <w:r w:rsidRPr="004D34E1">
        <w:rPr>
          <w:color w:val="auto"/>
        </w:rPr>
        <w:t>A Contratada deverá providenciar para que os profissionais indicados para a prestação dos serviços apresentem-se trajando uniformes limpos fornecidos às suas expensas. O uniforme deverá conter as seguintes características básicas:</w:t>
      </w:r>
    </w:p>
    <w:p w14:paraId="472E3FE9" w14:textId="510C3E6F" w:rsidR="00475CB2" w:rsidRPr="004D34E1" w:rsidRDefault="00475CB2" w:rsidP="004D34E1">
      <w:pPr>
        <w:autoSpaceDE w:val="0"/>
        <w:autoSpaceDN w:val="0"/>
        <w:adjustRightInd w:val="0"/>
        <w:ind w:left="567"/>
        <w:rPr>
          <w:color w:val="auto"/>
        </w:rPr>
      </w:pPr>
      <w:r w:rsidRPr="004D34E1">
        <w:rPr>
          <w:color w:val="auto"/>
        </w:rPr>
        <w:t>1.4.1. 3 (três) Camisas Sociais de manga curta; e 03 (três) calças sociais (conforme Anexo II).</w:t>
      </w:r>
    </w:p>
    <w:p w14:paraId="5456B0D9" w14:textId="77777777" w:rsidR="00475CB2" w:rsidRPr="004D34E1" w:rsidRDefault="00475CB2" w:rsidP="004D34E1">
      <w:pPr>
        <w:autoSpaceDE w:val="0"/>
        <w:autoSpaceDN w:val="0"/>
        <w:adjustRightInd w:val="0"/>
        <w:ind w:left="1134"/>
        <w:rPr>
          <w:color w:val="auto"/>
        </w:rPr>
      </w:pPr>
      <w:r w:rsidRPr="004D34E1">
        <w:rPr>
          <w:color w:val="auto"/>
        </w:rPr>
        <w:t>1.4.1.1. Os uniformes deverão ser entregues em até 10 (dez) dias do início da prestação de serviços.</w:t>
      </w:r>
    </w:p>
    <w:p w14:paraId="1CCB618E" w14:textId="77777777" w:rsidR="00475CB2" w:rsidRPr="004D34E1" w:rsidRDefault="00475CB2" w:rsidP="004D34E1">
      <w:pPr>
        <w:autoSpaceDE w:val="0"/>
        <w:autoSpaceDN w:val="0"/>
        <w:adjustRightInd w:val="0"/>
        <w:ind w:left="1134"/>
        <w:rPr>
          <w:color w:val="auto"/>
        </w:rPr>
      </w:pPr>
      <w:r w:rsidRPr="004D34E1">
        <w:rPr>
          <w:color w:val="auto"/>
        </w:rPr>
        <w:t>1.4.1.2. Todos os uniformes estarão sujeitos à prévia aprovação da Contratante.</w:t>
      </w:r>
    </w:p>
    <w:p w14:paraId="416A4D91" w14:textId="77777777" w:rsidR="00475CB2" w:rsidRPr="004D34E1" w:rsidRDefault="00475CB2" w:rsidP="004D34E1">
      <w:pPr>
        <w:autoSpaceDE w:val="0"/>
        <w:autoSpaceDN w:val="0"/>
        <w:adjustRightInd w:val="0"/>
        <w:ind w:left="1134"/>
        <w:rPr>
          <w:color w:val="auto"/>
        </w:rPr>
      </w:pPr>
      <w:r w:rsidRPr="004D34E1">
        <w:rPr>
          <w:color w:val="auto"/>
        </w:rPr>
        <w:t>1.4.1.3. Os uniformes deverão ser entregues aos funcionários mediante recibo, cuja cópia deverá ser entregue à Contratante no prazo de 5 (cinco) dias a contar da efetiva entrega.</w:t>
      </w:r>
    </w:p>
    <w:p w14:paraId="262E8A5F" w14:textId="77777777" w:rsidR="00475CB2" w:rsidRPr="004D34E1" w:rsidRDefault="00475CB2" w:rsidP="004D34E1">
      <w:pPr>
        <w:autoSpaceDE w:val="0"/>
        <w:autoSpaceDN w:val="0"/>
        <w:adjustRightInd w:val="0"/>
        <w:ind w:left="1134"/>
        <w:rPr>
          <w:color w:val="auto"/>
        </w:rPr>
      </w:pPr>
      <w:r w:rsidRPr="004D34E1">
        <w:rPr>
          <w:color w:val="auto"/>
        </w:rPr>
        <w:t>1.4.1.4. Em nenhuma hipótese os custos do uniforme poderão ser repassados ao ocupante do posto de trabalho.</w:t>
      </w:r>
    </w:p>
    <w:p w14:paraId="627F180E" w14:textId="77777777" w:rsidR="00475CB2" w:rsidRPr="004D34E1" w:rsidRDefault="00475CB2" w:rsidP="004D34E1">
      <w:pPr>
        <w:autoSpaceDE w:val="0"/>
        <w:autoSpaceDN w:val="0"/>
        <w:adjustRightInd w:val="0"/>
        <w:ind w:left="1134"/>
        <w:rPr>
          <w:color w:val="auto"/>
        </w:rPr>
      </w:pPr>
      <w:r w:rsidRPr="004D34E1">
        <w:rPr>
          <w:color w:val="auto"/>
        </w:rPr>
        <w:t>1.4.1.5. Todas as camisas sociais deverão conter bordado com a logo ou identificação da Contratada.</w:t>
      </w:r>
    </w:p>
    <w:p w14:paraId="40CABE1B" w14:textId="77777777" w:rsidR="00475CB2" w:rsidRPr="004D34E1" w:rsidRDefault="00475CB2" w:rsidP="004D34E1">
      <w:pPr>
        <w:autoSpaceDE w:val="0"/>
        <w:autoSpaceDN w:val="0"/>
        <w:adjustRightInd w:val="0"/>
        <w:rPr>
          <w:color w:val="auto"/>
        </w:rPr>
      </w:pPr>
    </w:p>
    <w:p w14:paraId="3CEBF6AA" w14:textId="77777777" w:rsidR="00475CB2" w:rsidRPr="004D34E1" w:rsidRDefault="00475CB2" w:rsidP="004D34E1">
      <w:pPr>
        <w:autoSpaceDE w:val="0"/>
        <w:autoSpaceDN w:val="0"/>
        <w:adjustRightInd w:val="0"/>
        <w:rPr>
          <w:color w:val="auto"/>
        </w:rPr>
      </w:pPr>
      <w:r w:rsidRPr="004D34E1">
        <w:rPr>
          <w:color w:val="auto"/>
        </w:rPr>
        <w:t xml:space="preserve">1.5. </w:t>
      </w:r>
      <w:r w:rsidRPr="004D34E1">
        <w:rPr>
          <w:b/>
          <w:bCs/>
          <w:color w:val="auto"/>
        </w:rPr>
        <w:t>Modo de execução</w:t>
      </w:r>
      <w:r w:rsidRPr="004D34E1">
        <w:rPr>
          <w:color w:val="auto"/>
        </w:rPr>
        <w:t xml:space="preserve">: os serviços serão prestados nas dependências do Conselho Federal de Economia - Cofecon, em Brasília/DF, de segunda a sexta-feira, no horário de 9h às 18h, sendo reservada 1 (uma) hora para intervalo </w:t>
      </w:r>
      <w:r w:rsidRPr="004D34E1">
        <w:rPr>
          <w:color w:val="auto"/>
          <w:u w:val="single"/>
        </w:rPr>
        <w:t>intrajornada no horário de 12h30 às 13h30</w:t>
      </w:r>
      <w:r w:rsidRPr="004D34E1">
        <w:rPr>
          <w:color w:val="auto"/>
        </w:rPr>
        <w:t>, perfazendo 40 (quarenta) horas semanais.</w:t>
      </w:r>
    </w:p>
    <w:p w14:paraId="43629DF7" w14:textId="77777777" w:rsidR="00475CB2" w:rsidRPr="004D34E1" w:rsidRDefault="00475CB2" w:rsidP="004D34E1">
      <w:pPr>
        <w:autoSpaceDE w:val="0"/>
        <w:autoSpaceDN w:val="0"/>
        <w:adjustRightInd w:val="0"/>
        <w:ind w:left="567"/>
        <w:rPr>
          <w:color w:val="auto"/>
        </w:rPr>
      </w:pPr>
      <w:r w:rsidRPr="004D34E1">
        <w:rPr>
          <w:color w:val="auto"/>
        </w:rPr>
        <w:t xml:space="preserve">1.5.1. Excepcionalmente nos casos de realização de sessões plenárias no Cofecon, os serviços deverão ser prestados também aos sábados, de </w:t>
      </w:r>
      <w:r w:rsidRPr="004D34E1">
        <w:rPr>
          <w:b/>
          <w:bCs/>
          <w:color w:val="auto"/>
        </w:rPr>
        <w:t>8h às 14h</w:t>
      </w:r>
      <w:r w:rsidRPr="004D34E1">
        <w:rPr>
          <w:color w:val="auto"/>
        </w:rPr>
        <w:t>.</w:t>
      </w:r>
    </w:p>
    <w:p w14:paraId="3952EE23" w14:textId="77777777" w:rsidR="00475CB2" w:rsidRPr="004D34E1" w:rsidRDefault="00475CB2" w:rsidP="004D34E1">
      <w:pPr>
        <w:autoSpaceDE w:val="0"/>
        <w:autoSpaceDN w:val="0"/>
        <w:adjustRightInd w:val="0"/>
        <w:ind w:left="1134"/>
        <w:rPr>
          <w:color w:val="auto"/>
        </w:rPr>
      </w:pPr>
      <w:r w:rsidRPr="004D34E1">
        <w:rPr>
          <w:color w:val="auto"/>
        </w:rPr>
        <w:t>1.5.1.1. As sessões plenárias do Cofecon costumam ocorrer com o intervalo de aproximadamente dois meses entre as sessões ao longo do ano (entre 6 a 7 sessões plenárias por ano).</w:t>
      </w:r>
    </w:p>
    <w:p w14:paraId="3D8693A6" w14:textId="77777777" w:rsidR="00475CB2" w:rsidRPr="004D34E1" w:rsidRDefault="00475CB2" w:rsidP="004D34E1">
      <w:pPr>
        <w:autoSpaceDE w:val="0"/>
        <w:autoSpaceDN w:val="0"/>
        <w:adjustRightInd w:val="0"/>
        <w:rPr>
          <w:color w:val="auto"/>
        </w:rPr>
      </w:pPr>
    </w:p>
    <w:p w14:paraId="6EDB2676" w14:textId="77777777" w:rsidR="00475CB2" w:rsidRPr="004D34E1" w:rsidRDefault="00475CB2" w:rsidP="004D34E1">
      <w:pPr>
        <w:autoSpaceDE w:val="0"/>
        <w:autoSpaceDN w:val="0"/>
        <w:adjustRightInd w:val="0"/>
        <w:rPr>
          <w:color w:val="auto"/>
        </w:rPr>
      </w:pPr>
      <w:r w:rsidRPr="004D34E1">
        <w:rPr>
          <w:color w:val="auto"/>
        </w:rPr>
        <w:t xml:space="preserve">1.6. </w:t>
      </w:r>
      <w:r w:rsidRPr="004D34E1">
        <w:rPr>
          <w:b/>
          <w:bCs/>
          <w:color w:val="auto"/>
        </w:rPr>
        <w:t>Obrigação e descrição dos serviços</w:t>
      </w:r>
      <w:r w:rsidRPr="004D34E1">
        <w:rPr>
          <w:color w:val="auto"/>
        </w:rPr>
        <w:t xml:space="preserve">: </w:t>
      </w:r>
    </w:p>
    <w:p w14:paraId="685F70EE" w14:textId="77777777" w:rsidR="00475CB2" w:rsidRPr="004D34E1" w:rsidRDefault="00475CB2" w:rsidP="004D34E1">
      <w:pPr>
        <w:autoSpaceDE w:val="0"/>
        <w:autoSpaceDN w:val="0"/>
        <w:adjustRightInd w:val="0"/>
        <w:ind w:left="567"/>
        <w:rPr>
          <w:color w:val="auto"/>
        </w:rPr>
      </w:pPr>
      <w:r w:rsidRPr="004D34E1">
        <w:rPr>
          <w:color w:val="auto"/>
        </w:rPr>
        <w:t>a) ser pontual e permanecer no posto de trabalho determinado, ausentando-se apenas quando autorizado pela chefia;</w:t>
      </w:r>
    </w:p>
    <w:p w14:paraId="307C423D" w14:textId="77777777" w:rsidR="00475CB2" w:rsidRPr="004D34E1" w:rsidRDefault="00475CB2" w:rsidP="004D34E1">
      <w:pPr>
        <w:autoSpaceDE w:val="0"/>
        <w:autoSpaceDN w:val="0"/>
        <w:adjustRightInd w:val="0"/>
        <w:ind w:left="567"/>
        <w:rPr>
          <w:color w:val="auto"/>
        </w:rPr>
      </w:pPr>
      <w:r w:rsidRPr="004D34E1">
        <w:rPr>
          <w:color w:val="auto"/>
        </w:rPr>
        <w:t>b) apresentar-se devidamente uniformizado(a) e asseado(a);</w:t>
      </w:r>
    </w:p>
    <w:p w14:paraId="2A05E797" w14:textId="77777777" w:rsidR="00475CB2" w:rsidRPr="004D34E1" w:rsidRDefault="00475CB2" w:rsidP="004D34E1">
      <w:pPr>
        <w:autoSpaceDE w:val="0"/>
        <w:autoSpaceDN w:val="0"/>
        <w:adjustRightInd w:val="0"/>
        <w:ind w:left="567"/>
        <w:rPr>
          <w:color w:val="auto"/>
        </w:rPr>
      </w:pPr>
      <w:r w:rsidRPr="004D34E1">
        <w:rPr>
          <w:color w:val="auto"/>
        </w:rPr>
        <w:t>c) recepcionar, orientar e encaminhar o público em geral;</w:t>
      </w:r>
    </w:p>
    <w:p w14:paraId="3F9265FF" w14:textId="77777777" w:rsidR="00475CB2" w:rsidRPr="004D34E1" w:rsidRDefault="00475CB2" w:rsidP="004D34E1">
      <w:pPr>
        <w:autoSpaceDE w:val="0"/>
        <w:autoSpaceDN w:val="0"/>
        <w:adjustRightInd w:val="0"/>
        <w:ind w:left="567"/>
        <w:rPr>
          <w:color w:val="auto"/>
        </w:rPr>
      </w:pPr>
      <w:r w:rsidRPr="004D34E1">
        <w:rPr>
          <w:color w:val="auto"/>
        </w:rPr>
        <w:t>d) identificar as pessoas que ingressam e circulam nas dependências do Cofecon, efetuando os respectivos credenciamentos;</w:t>
      </w:r>
    </w:p>
    <w:p w14:paraId="6E5FAED1" w14:textId="77777777" w:rsidR="00475CB2" w:rsidRPr="004D34E1" w:rsidRDefault="00475CB2" w:rsidP="004D34E1">
      <w:pPr>
        <w:autoSpaceDE w:val="0"/>
        <w:autoSpaceDN w:val="0"/>
        <w:adjustRightInd w:val="0"/>
        <w:ind w:left="567"/>
        <w:rPr>
          <w:color w:val="auto"/>
        </w:rPr>
      </w:pPr>
      <w:r w:rsidRPr="004D34E1">
        <w:rPr>
          <w:color w:val="auto"/>
        </w:rPr>
        <w:t>e) atender ligações telefônicas;</w:t>
      </w:r>
    </w:p>
    <w:p w14:paraId="67C27731" w14:textId="77777777" w:rsidR="00475CB2" w:rsidRPr="004D34E1" w:rsidRDefault="00475CB2" w:rsidP="004D34E1">
      <w:pPr>
        <w:autoSpaceDE w:val="0"/>
        <w:autoSpaceDN w:val="0"/>
        <w:adjustRightInd w:val="0"/>
        <w:ind w:left="567"/>
        <w:rPr>
          <w:color w:val="auto"/>
        </w:rPr>
      </w:pPr>
      <w:r w:rsidRPr="004D34E1">
        <w:rPr>
          <w:color w:val="auto"/>
        </w:rPr>
        <w:t>f) receber, anotar e transmitir recados;</w:t>
      </w:r>
    </w:p>
    <w:p w14:paraId="2A6388F7" w14:textId="77777777" w:rsidR="00475CB2" w:rsidRPr="004D34E1" w:rsidRDefault="00475CB2" w:rsidP="004D34E1">
      <w:pPr>
        <w:autoSpaceDE w:val="0"/>
        <w:autoSpaceDN w:val="0"/>
        <w:adjustRightInd w:val="0"/>
        <w:ind w:left="567"/>
        <w:rPr>
          <w:color w:val="auto"/>
        </w:rPr>
      </w:pPr>
      <w:r w:rsidRPr="004D34E1">
        <w:rPr>
          <w:color w:val="auto"/>
        </w:rPr>
        <w:t>g) xerocopiar documentos quando houver necessidade;</w:t>
      </w:r>
    </w:p>
    <w:p w14:paraId="478A305D" w14:textId="77777777" w:rsidR="00475CB2" w:rsidRPr="004D34E1" w:rsidRDefault="00475CB2" w:rsidP="004D34E1">
      <w:pPr>
        <w:autoSpaceDE w:val="0"/>
        <w:autoSpaceDN w:val="0"/>
        <w:adjustRightInd w:val="0"/>
        <w:ind w:left="567"/>
        <w:rPr>
          <w:color w:val="auto"/>
        </w:rPr>
      </w:pPr>
      <w:r w:rsidRPr="004D34E1">
        <w:rPr>
          <w:color w:val="auto"/>
        </w:rPr>
        <w:t>h) receber, protocolizar, digitalizar, cadastrar e arquivar em pastas eletrônicas os documentos do Cofecon;</w:t>
      </w:r>
    </w:p>
    <w:p w14:paraId="1B6E4850" w14:textId="77777777" w:rsidR="00475CB2" w:rsidRPr="004D34E1" w:rsidRDefault="00475CB2" w:rsidP="004D34E1">
      <w:pPr>
        <w:autoSpaceDE w:val="0"/>
        <w:autoSpaceDN w:val="0"/>
        <w:adjustRightInd w:val="0"/>
        <w:ind w:left="567"/>
        <w:rPr>
          <w:color w:val="auto"/>
        </w:rPr>
      </w:pPr>
      <w:r w:rsidRPr="004D34E1">
        <w:rPr>
          <w:color w:val="auto"/>
        </w:rPr>
        <w:t>i) redigir comunicações e submetê-las à revisão/supervisão da chefia;</w:t>
      </w:r>
    </w:p>
    <w:p w14:paraId="70D8E772" w14:textId="77777777" w:rsidR="00475CB2" w:rsidRPr="004D34E1" w:rsidRDefault="00475CB2" w:rsidP="004D34E1">
      <w:pPr>
        <w:autoSpaceDE w:val="0"/>
        <w:autoSpaceDN w:val="0"/>
        <w:adjustRightInd w:val="0"/>
        <w:ind w:left="567"/>
        <w:rPr>
          <w:color w:val="auto"/>
        </w:rPr>
      </w:pPr>
      <w:r w:rsidRPr="004D34E1">
        <w:rPr>
          <w:color w:val="auto"/>
        </w:rPr>
        <w:t xml:space="preserve">j) receber e postar correspondências, controlando </w:t>
      </w:r>
      <w:r w:rsidRPr="004D34E1">
        <w:rPr>
          <w:i/>
          <w:iCs/>
          <w:color w:val="auto"/>
        </w:rPr>
        <w:t>status</w:t>
      </w:r>
      <w:r w:rsidRPr="004D34E1">
        <w:rPr>
          <w:color w:val="auto"/>
        </w:rPr>
        <w:t xml:space="preserve"> de ratreio e chegada de Avisos de Recebimento;</w:t>
      </w:r>
    </w:p>
    <w:p w14:paraId="4C33FE12" w14:textId="77777777" w:rsidR="00475CB2" w:rsidRPr="004D34E1" w:rsidRDefault="00475CB2" w:rsidP="004D34E1">
      <w:pPr>
        <w:autoSpaceDE w:val="0"/>
        <w:autoSpaceDN w:val="0"/>
        <w:adjustRightInd w:val="0"/>
        <w:ind w:left="567"/>
        <w:rPr>
          <w:color w:val="auto"/>
        </w:rPr>
      </w:pPr>
      <w:r w:rsidRPr="004D34E1">
        <w:rPr>
          <w:color w:val="auto"/>
        </w:rPr>
        <w:t>k) comunicar à chefia qualquer irregularidade verificada;</w:t>
      </w:r>
    </w:p>
    <w:p w14:paraId="01A6C38C" w14:textId="77777777" w:rsidR="00475CB2" w:rsidRPr="004D34E1" w:rsidRDefault="00475CB2" w:rsidP="004D34E1">
      <w:pPr>
        <w:autoSpaceDE w:val="0"/>
        <w:autoSpaceDN w:val="0"/>
        <w:adjustRightInd w:val="0"/>
        <w:ind w:left="567"/>
        <w:rPr>
          <w:color w:val="auto"/>
        </w:rPr>
      </w:pPr>
      <w:r w:rsidRPr="004D34E1">
        <w:rPr>
          <w:color w:val="auto"/>
        </w:rPr>
        <w:t>l) observar as normas de comportamento profissional e técnicas de atendimento ao público, assim como cumprir as normas internas do Cofecon;</w:t>
      </w:r>
    </w:p>
    <w:p w14:paraId="75A87E84" w14:textId="77777777" w:rsidR="00475CB2" w:rsidRPr="004D34E1" w:rsidRDefault="00475CB2" w:rsidP="004D34E1">
      <w:pPr>
        <w:autoSpaceDE w:val="0"/>
        <w:autoSpaceDN w:val="0"/>
        <w:adjustRightInd w:val="0"/>
        <w:ind w:left="567"/>
        <w:rPr>
          <w:color w:val="auto"/>
        </w:rPr>
      </w:pPr>
      <w:r w:rsidRPr="004D34E1">
        <w:rPr>
          <w:color w:val="auto"/>
        </w:rPr>
        <w:t>m) zelar pela preservação do patrimônio do Cofecon sob sua responsabilidade, mantendo a higiene e a organização do local de trabalho, solicitando a devida manutenção quando necessário;</w:t>
      </w:r>
    </w:p>
    <w:p w14:paraId="5C0A71AF" w14:textId="77777777" w:rsidR="00475CB2" w:rsidRPr="004D34E1" w:rsidRDefault="00475CB2" w:rsidP="004D34E1">
      <w:pPr>
        <w:autoSpaceDE w:val="0"/>
        <w:autoSpaceDN w:val="0"/>
        <w:adjustRightInd w:val="0"/>
        <w:ind w:left="567"/>
        <w:rPr>
          <w:color w:val="auto"/>
        </w:rPr>
      </w:pPr>
      <w:r w:rsidRPr="004D34E1">
        <w:rPr>
          <w:color w:val="auto"/>
        </w:rPr>
        <w:t>n) guardar sigilo de assunto pertinente ao serviço;</w:t>
      </w:r>
    </w:p>
    <w:p w14:paraId="17B822F7" w14:textId="77777777" w:rsidR="00475CB2" w:rsidRPr="004D34E1" w:rsidRDefault="00475CB2" w:rsidP="004D34E1">
      <w:pPr>
        <w:autoSpaceDE w:val="0"/>
        <w:autoSpaceDN w:val="0"/>
        <w:adjustRightInd w:val="0"/>
        <w:ind w:left="567"/>
        <w:rPr>
          <w:color w:val="auto"/>
        </w:rPr>
      </w:pPr>
      <w:r w:rsidRPr="004D34E1">
        <w:rPr>
          <w:color w:val="auto"/>
        </w:rPr>
        <w:t>o) operar, sempre que necessário e de forma adequada, sistemas disponíveis para a execução dos serviços;</w:t>
      </w:r>
    </w:p>
    <w:p w14:paraId="0E220FC9" w14:textId="77777777" w:rsidR="00475CB2" w:rsidRPr="004D34E1" w:rsidRDefault="00475CB2" w:rsidP="004D34E1">
      <w:pPr>
        <w:autoSpaceDE w:val="0"/>
        <w:autoSpaceDN w:val="0"/>
        <w:adjustRightInd w:val="0"/>
        <w:ind w:left="567"/>
        <w:rPr>
          <w:color w:val="auto"/>
        </w:rPr>
      </w:pPr>
      <w:r w:rsidRPr="004D34E1">
        <w:rPr>
          <w:color w:val="auto"/>
        </w:rPr>
        <w:t>p) manter-se atento aos visitantes e, havendo alguma suspeita, informar o fato à Chefia para averiguação;</w:t>
      </w:r>
    </w:p>
    <w:p w14:paraId="4BC45262" w14:textId="77777777" w:rsidR="00475CB2" w:rsidRPr="004D34E1" w:rsidRDefault="00475CB2" w:rsidP="004D34E1">
      <w:pPr>
        <w:autoSpaceDE w:val="0"/>
        <w:autoSpaceDN w:val="0"/>
        <w:adjustRightInd w:val="0"/>
        <w:ind w:left="567"/>
        <w:rPr>
          <w:color w:val="auto"/>
        </w:rPr>
      </w:pPr>
      <w:r w:rsidRPr="004D34E1">
        <w:rPr>
          <w:color w:val="auto"/>
        </w:rPr>
        <w:t>q) promover o recolhimento de quaisquer objetos e/ou valores encontrados nas dependências da Contratante, providenciando, de imediato, a remessa à Chefia com o devido registro;</w:t>
      </w:r>
    </w:p>
    <w:p w14:paraId="45995491" w14:textId="77777777" w:rsidR="00475CB2" w:rsidRPr="004D34E1" w:rsidRDefault="00475CB2" w:rsidP="004D34E1">
      <w:pPr>
        <w:autoSpaceDE w:val="0"/>
        <w:autoSpaceDN w:val="0"/>
        <w:adjustRightInd w:val="0"/>
        <w:ind w:left="567"/>
        <w:rPr>
          <w:color w:val="auto"/>
        </w:rPr>
      </w:pPr>
      <w:r w:rsidRPr="004D34E1">
        <w:rPr>
          <w:color w:val="auto"/>
        </w:rPr>
        <w:t>r) encaminhar e receber correspondências via Correios (coleta de correspondências na sede do Cofecon - não há serviço externo);</w:t>
      </w:r>
    </w:p>
    <w:p w14:paraId="264E05C9" w14:textId="77777777" w:rsidR="00475CB2" w:rsidRPr="004D34E1" w:rsidRDefault="00475CB2" w:rsidP="004D34E1">
      <w:pPr>
        <w:autoSpaceDE w:val="0"/>
        <w:autoSpaceDN w:val="0"/>
        <w:adjustRightInd w:val="0"/>
        <w:ind w:left="567"/>
        <w:rPr>
          <w:color w:val="auto"/>
        </w:rPr>
      </w:pPr>
      <w:r w:rsidRPr="004D34E1">
        <w:rPr>
          <w:color w:val="auto"/>
        </w:rPr>
        <w:t>s) realizar atividades de protocolo de correspondências e demais documentos e efetivar a remessa aos setores pertinentes;</w:t>
      </w:r>
    </w:p>
    <w:p w14:paraId="1A40B1F6" w14:textId="77777777" w:rsidR="00475CB2" w:rsidRPr="004D34E1" w:rsidRDefault="00475CB2" w:rsidP="004D34E1">
      <w:pPr>
        <w:autoSpaceDE w:val="0"/>
        <w:autoSpaceDN w:val="0"/>
        <w:adjustRightInd w:val="0"/>
        <w:ind w:left="567"/>
        <w:rPr>
          <w:color w:val="auto"/>
        </w:rPr>
      </w:pPr>
      <w:r w:rsidRPr="004D34E1">
        <w:rPr>
          <w:color w:val="auto"/>
        </w:rPr>
        <w:t>t) realizar demais atividades correlatas à natureza profissional e grau de complexidade.</w:t>
      </w:r>
    </w:p>
    <w:p w14:paraId="3EF7D7D9" w14:textId="321AB63C" w:rsidR="00475CB2" w:rsidRDefault="00475CB2" w:rsidP="004D34E1">
      <w:pPr>
        <w:rPr>
          <w:color w:val="auto"/>
        </w:rPr>
      </w:pPr>
    </w:p>
    <w:p w14:paraId="45CDE75D" w14:textId="77777777" w:rsidR="004D34E1" w:rsidRPr="004D34E1" w:rsidRDefault="004D34E1"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0B611C38" w14:textId="77777777" w:rsidTr="00C12C2B">
        <w:tc>
          <w:tcPr>
            <w:tcW w:w="9627" w:type="dxa"/>
            <w:tcBorders>
              <w:top w:val="nil"/>
              <w:left w:val="nil"/>
              <w:bottom w:val="nil"/>
              <w:right w:val="nil"/>
            </w:tcBorders>
            <w:shd w:val="clear" w:color="auto" w:fill="000000" w:themeFill="text1"/>
          </w:tcPr>
          <w:p w14:paraId="4520837D" w14:textId="77777777" w:rsidR="00475CB2" w:rsidRPr="004D34E1" w:rsidRDefault="00475CB2" w:rsidP="004D34E1">
            <w:pPr>
              <w:ind w:right="-15"/>
              <w:rPr>
                <w:b/>
                <w:color w:val="auto"/>
              </w:rPr>
            </w:pPr>
            <w:r w:rsidRPr="004D34E1">
              <w:rPr>
                <w:b/>
                <w:color w:val="auto"/>
              </w:rPr>
              <w:t>2. Cláusula Segunda. Vigência</w:t>
            </w:r>
          </w:p>
        </w:tc>
      </w:tr>
    </w:tbl>
    <w:p w14:paraId="27844099" w14:textId="77777777" w:rsidR="00475CB2" w:rsidRPr="004D34E1" w:rsidRDefault="00475CB2" w:rsidP="004D34E1">
      <w:pPr>
        <w:ind w:right="-15"/>
        <w:rPr>
          <w:color w:val="auto"/>
          <w:u w:val="single"/>
        </w:rPr>
      </w:pPr>
    </w:p>
    <w:p w14:paraId="17AF0686" w14:textId="0DDAB218" w:rsidR="00475CB2" w:rsidRPr="004D34E1" w:rsidRDefault="00475CB2" w:rsidP="004D34E1">
      <w:pPr>
        <w:rPr>
          <w:color w:val="auto"/>
        </w:rPr>
      </w:pPr>
      <w:r w:rsidRPr="004D34E1">
        <w:rPr>
          <w:color w:val="auto"/>
        </w:rPr>
        <w:t xml:space="preserve">2.1. O prazo de vigência deste Contrato tem início na data de </w:t>
      </w:r>
      <w:r w:rsidR="00A6251E" w:rsidRPr="004D34E1">
        <w:rPr>
          <w:color w:val="auto"/>
        </w:rPr>
        <w:t xml:space="preserve">1º/10/2022 </w:t>
      </w:r>
      <w:r w:rsidRPr="004D34E1">
        <w:rPr>
          <w:color w:val="auto"/>
        </w:rPr>
        <w:t>e encerramento em</w:t>
      </w:r>
      <w:r w:rsidR="00A6251E" w:rsidRPr="004D34E1">
        <w:rPr>
          <w:color w:val="auto"/>
        </w:rPr>
        <w:t xml:space="preserve"> 30/9/2023.</w:t>
      </w:r>
    </w:p>
    <w:p w14:paraId="309A0D76" w14:textId="0122EC32" w:rsidR="00475CB2" w:rsidRDefault="00475CB2" w:rsidP="004D34E1">
      <w:pPr>
        <w:rPr>
          <w:color w:val="auto"/>
        </w:rPr>
      </w:pPr>
    </w:p>
    <w:p w14:paraId="33CBF249" w14:textId="77777777" w:rsidR="004D34E1" w:rsidRPr="004D34E1" w:rsidRDefault="004D34E1"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10D4FE48" w14:textId="77777777" w:rsidTr="00C12C2B">
        <w:tc>
          <w:tcPr>
            <w:tcW w:w="9627" w:type="dxa"/>
            <w:tcBorders>
              <w:top w:val="nil"/>
              <w:left w:val="nil"/>
              <w:bottom w:val="nil"/>
              <w:right w:val="nil"/>
            </w:tcBorders>
            <w:shd w:val="clear" w:color="auto" w:fill="000000" w:themeFill="text1"/>
          </w:tcPr>
          <w:p w14:paraId="210325FC" w14:textId="77777777" w:rsidR="00475CB2" w:rsidRPr="004D34E1" w:rsidRDefault="00475CB2" w:rsidP="004D34E1">
            <w:pPr>
              <w:ind w:right="-15"/>
              <w:rPr>
                <w:b/>
                <w:color w:val="auto"/>
              </w:rPr>
            </w:pPr>
            <w:r w:rsidRPr="004D34E1">
              <w:rPr>
                <w:b/>
                <w:color w:val="auto"/>
              </w:rPr>
              <w:t>3. Cláusula Terceira. Preço</w:t>
            </w:r>
          </w:p>
        </w:tc>
      </w:tr>
    </w:tbl>
    <w:p w14:paraId="562BB971" w14:textId="77777777" w:rsidR="00475CB2" w:rsidRPr="004D34E1" w:rsidRDefault="00475CB2" w:rsidP="004D34E1">
      <w:pPr>
        <w:autoSpaceDE w:val="0"/>
        <w:autoSpaceDN w:val="0"/>
        <w:adjustRightInd w:val="0"/>
        <w:rPr>
          <w:color w:val="auto"/>
        </w:rPr>
      </w:pPr>
    </w:p>
    <w:p w14:paraId="6676011C" w14:textId="311CFD6D" w:rsidR="00475CB2" w:rsidRPr="004D34E1" w:rsidRDefault="00475CB2" w:rsidP="004D34E1">
      <w:pPr>
        <w:autoSpaceDE w:val="0"/>
        <w:autoSpaceDN w:val="0"/>
        <w:adjustRightInd w:val="0"/>
        <w:rPr>
          <w:color w:val="auto"/>
        </w:rPr>
      </w:pPr>
      <w:r w:rsidRPr="004D34E1">
        <w:rPr>
          <w:color w:val="auto"/>
        </w:rPr>
        <w:t>3.1. O valor total da Contratação corresponde a R$</w:t>
      </w:r>
      <w:r w:rsidR="000F77A6" w:rsidRPr="004D34E1">
        <w:rPr>
          <w:color w:val="auto"/>
        </w:rPr>
        <w:t xml:space="preserve"> 55.400,00 (cinquenta e cinco mil e quatrocentos reais</w:t>
      </w:r>
      <w:r w:rsidRPr="004D34E1">
        <w:rPr>
          <w:color w:val="auto"/>
        </w:rPr>
        <w:t>).</w:t>
      </w:r>
    </w:p>
    <w:p w14:paraId="58157FF0" w14:textId="77777777" w:rsidR="00475CB2" w:rsidRPr="004D34E1" w:rsidRDefault="00475CB2" w:rsidP="004D34E1">
      <w:pPr>
        <w:autoSpaceDE w:val="0"/>
        <w:autoSpaceDN w:val="0"/>
        <w:adjustRightInd w:val="0"/>
        <w:ind w:left="709"/>
        <w:rPr>
          <w:color w:val="auto"/>
        </w:rPr>
      </w:pPr>
      <w:r w:rsidRPr="004D34E1">
        <w:rPr>
          <w:color w:val="auto"/>
        </w:rPr>
        <w:t xml:space="preserve">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BDA0230" w14:textId="0986A283" w:rsidR="00475CB2" w:rsidRDefault="00475CB2" w:rsidP="004D34E1">
      <w:pPr>
        <w:rPr>
          <w:color w:val="auto"/>
        </w:rPr>
      </w:pPr>
    </w:p>
    <w:p w14:paraId="0D1531C4" w14:textId="77777777" w:rsidR="004D34E1" w:rsidRPr="004D34E1" w:rsidRDefault="004D34E1"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6B537EB4" w14:textId="77777777" w:rsidTr="00C12C2B">
        <w:tc>
          <w:tcPr>
            <w:tcW w:w="9627" w:type="dxa"/>
            <w:tcBorders>
              <w:top w:val="nil"/>
              <w:left w:val="nil"/>
              <w:bottom w:val="nil"/>
              <w:right w:val="nil"/>
            </w:tcBorders>
            <w:shd w:val="clear" w:color="auto" w:fill="000000" w:themeFill="text1"/>
          </w:tcPr>
          <w:p w14:paraId="0592C9C7" w14:textId="77777777" w:rsidR="00475CB2" w:rsidRPr="004D34E1" w:rsidRDefault="00475CB2" w:rsidP="004D34E1">
            <w:pPr>
              <w:ind w:right="-15"/>
              <w:rPr>
                <w:b/>
                <w:color w:val="auto"/>
              </w:rPr>
            </w:pPr>
            <w:r w:rsidRPr="004D34E1">
              <w:rPr>
                <w:b/>
                <w:color w:val="auto"/>
              </w:rPr>
              <w:t>4. Cláusula Quarta. Dotação Orçamentária</w:t>
            </w:r>
          </w:p>
        </w:tc>
      </w:tr>
    </w:tbl>
    <w:p w14:paraId="7D30AE0E" w14:textId="77777777" w:rsidR="00475CB2" w:rsidRPr="004D34E1" w:rsidRDefault="00475CB2" w:rsidP="004D34E1">
      <w:pPr>
        <w:ind w:right="-15"/>
        <w:rPr>
          <w:color w:val="auto"/>
          <w:u w:val="single"/>
        </w:rPr>
      </w:pPr>
    </w:p>
    <w:p w14:paraId="4F925A3A" w14:textId="1E7E2202" w:rsidR="00475CB2" w:rsidRPr="004D34E1" w:rsidRDefault="00475CB2" w:rsidP="004D34E1">
      <w:pPr>
        <w:rPr>
          <w:color w:val="auto"/>
        </w:rPr>
      </w:pPr>
      <w:r w:rsidRPr="004D34E1">
        <w:rPr>
          <w:color w:val="auto"/>
        </w:rPr>
        <w:t xml:space="preserve">4.1. As despesas decorrentes desta contratação estão programadas em dotação orçamentária própria, prevista no orçamento do Conselho Federal de Economia - Cofecon para o exercício de 2022, na classificação abaixo: </w:t>
      </w:r>
      <w:r w:rsidR="00F44C9C">
        <w:rPr>
          <w:color w:val="auto"/>
        </w:rPr>
        <w:t>6.313.04.01.006 (Conservação de bens móveis e imóveis).</w:t>
      </w:r>
    </w:p>
    <w:p w14:paraId="3C9C48C0" w14:textId="55748F52" w:rsidR="00475CB2" w:rsidRDefault="00475CB2" w:rsidP="004D34E1">
      <w:pPr>
        <w:rPr>
          <w:color w:val="auto"/>
        </w:rPr>
      </w:pPr>
    </w:p>
    <w:p w14:paraId="73AB3113" w14:textId="77777777" w:rsidR="004D34E1" w:rsidRPr="004D34E1" w:rsidRDefault="004D34E1"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53C4BF8A" w14:textId="77777777" w:rsidTr="00C12C2B">
        <w:tc>
          <w:tcPr>
            <w:tcW w:w="9627" w:type="dxa"/>
            <w:tcBorders>
              <w:top w:val="nil"/>
              <w:left w:val="nil"/>
              <w:bottom w:val="nil"/>
              <w:right w:val="nil"/>
            </w:tcBorders>
            <w:shd w:val="clear" w:color="auto" w:fill="000000" w:themeFill="text1"/>
          </w:tcPr>
          <w:p w14:paraId="529FB3E2" w14:textId="77777777" w:rsidR="00475CB2" w:rsidRPr="004D34E1" w:rsidRDefault="00475CB2" w:rsidP="004D34E1">
            <w:pPr>
              <w:ind w:right="-15"/>
              <w:rPr>
                <w:b/>
                <w:color w:val="auto"/>
              </w:rPr>
            </w:pPr>
            <w:r w:rsidRPr="004D34E1">
              <w:rPr>
                <w:b/>
                <w:color w:val="auto"/>
              </w:rPr>
              <w:t>5. Cláusula Quinta. Pagamento</w:t>
            </w:r>
          </w:p>
        </w:tc>
      </w:tr>
    </w:tbl>
    <w:p w14:paraId="3DF4F430" w14:textId="77777777" w:rsidR="00475CB2" w:rsidRPr="004D34E1" w:rsidRDefault="00475CB2" w:rsidP="004D34E1">
      <w:pPr>
        <w:rPr>
          <w:color w:val="auto"/>
        </w:rPr>
      </w:pPr>
    </w:p>
    <w:p w14:paraId="7948B438" w14:textId="77777777" w:rsidR="00475CB2" w:rsidRPr="004D34E1" w:rsidRDefault="00475CB2" w:rsidP="004D34E1">
      <w:pPr>
        <w:rPr>
          <w:color w:val="auto"/>
        </w:rPr>
      </w:pPr>
      <w:r w:rsidRPr="004D34E1">
        <w:rPr>
          <w:color w:val="auto"/>
        </w:rPr>
        <w:t>5.1. O prazo para pagamento à Contratada e demais condições a ele referentes encontram-se definidos no Termo de Referência - Anexo I ao Edital do Pregão Eletrônico nº 7/2022.</w:t>
      </w:r>
    </w:p>
    <w:p w14:paraId="44B7ACFF" w14:textId="77777777" w:rsidR="004D34E1" w:rsidRPr="004D34E1" w:rsidRDefault="004D34E1"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22B9CD72" w14:textId="77777777" w:rsidTr="00C12C2B">
        <w:tc>
          <w:tcPr>
            <w:tcW w:w="9627" w:type="dxa"/>
            <w:tcBorders>
              <w:top w:val="nil"/>
              <w:left w:val="nil"/>
              <w:bottom w:val="nil"/>
              <w:right w:val="nil"/>
            </w:tcBorders>
            <w:shd w:val="clear" w:color="auto" w:fill="000000" w:themeFill="text1"/>
          </w:tcPr>
          <w:p w14:paraId="506DE367" w14:textId="77777777" w:rsidR="00475CB2" w:rsidRPr="004D34E1" w:rsidRDefault="00475CB2" w:rsidP="004D34E1">
            <w:pPr>
              <w:ind w:right="-15"/>
              <w:rPr>
                <w:b/>
                <w:color w:val="auto"/>
              </w:rPr>
            </w:pPr>
            <w:r w:rsidRPr="004D34E1">
              <w:rPr>
                <w:b/>
                <w:color w:val="auto"/>
              </w:rPr>
              <w:t>6. Cláusula Sexta. Regime de Execução dos Serviços e Fiscalização</w:t>
            </w:r>
          </w:p>
        </w:tc>
      </w:tr>
    </w:tbl>
    <w:p w14:paraId="4D0B5EE3" w14:textId="77777777" w:rsidR="00475CB2" w:rsidRPr="004D34E1" w:rsidRDefault="00475CB2" w:rsidP="004D34E1">
      <w:pPr>
        <w:ind w:right="-15"/>
        <w:rPr>
          <w:color w:val="auto"/>
          <w:u w:val="single"/>
        </w:rPr>
      </w:pPr>
    </w:p>
    <w:p w14:paraId="48440773" w14:textId="77777777" w:rsidR="00475CB2" w:rsidRPr="004D34E1" w:rsidRDefault="00475CB2" w:rsidP="004D34E1">
      <w:pPr>
        <w:rPr>
          <w:color w:val="auto"/>
        </w:rPr>
      </w:pPr>
      <w:r w:rsidRPr="004D34E1">
        <w:rPr>
          <w:color w:val="auto"/>
        </w:rPr>
        <w:t>6.1. O regime de execução dos serviços a serem executados pela Contratada, os materiais que serão empregados e a fiscalização pela Contratante são aqueles previstos no Termo de Referência, anexo do Edital.</w:t>
      </w:r>
    </w:p>
    <w:p w14:paraId="2D8B1017" w14:textId="77777777" w:rsidR="00A6251E" w:rsidRPr="004D34E1" w:rsidRDefault="00A6251E"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418E9D2D" w14:textId="77777777" w:rsidTr="00C12C2B">
        <w:tc>
          <w:tcPr>
            <w:tcW w:w="9627" w:type="dxa"/>
            <w:tcBorders>
              <w:top w:val="nil"/>
              <w:left w:val="nil"/>
              <w:bottom w:val="nil"/>
              <w:right w:val="nil"/>
            </w:tcBorders>
            <w:shd w:val="clear" w:color="auto" w:fill="000000" w:themeFill="text1"/>
          </w:tcPr>
          <w:p w14:paraId="14BD69C0" w14:textId="77777777" w:rsidR="00475CB2" w:rsidRPr="004D34E1" w:rsidRDefault="00475CB2" w:rsidP="004D34E1">
            <w:pPr>
              <w:ind w:right="-15"/>
              <w:rPr>
                <w:b/>
                <w:color w:val="auto"/>
              </w:rPr>
            </w:pPr>
            <w:r w:rsidRPr="004D34E1">
              <w:rPr>
                <w:b/>
                <w:color w:val="auto"/>
              </w:rPr>
              <w:t>7. Cláusula Sétima. Obrigações da Contratante e da Contratada</w:t>
            </w:r>
          </w:p>
        </w:tc>
      </w:tr>
    </w:tbl>
    <w:p w14:paraId="1730AA8E" w14:textId="77777777" w:rsidR="00475CB2" w:rsidRPr="004D34E1" w:rsidRDefault="00475CB2" w:rsidP="004D34E1">
      <w:pPr>
        <w:ind w:right="-15"/>
        <w:rPr>
          <w:color w:val="auto"/>
          <w:u w:val="single"/>
        </w:rPr>
      </w:pPr>
    </w:p>
    <w:p w14:paraId="410BCFF2" w14:textId="77777777" w:rsidR="00475CB2" w:rsidRPr="004D34E1" w:rsidRDefault="00475CB2" w:rsidP="004D34E1">
      <w:pPr>
        <w:rPr>
          <w:color w:val="auto"/>
        </w:rPr>
      </w:pPr>
      <w:r w:rsidRPr="004D34E1">
        <w:rPr>
          <w:color w:val="auto"/>
        </w:rPr>
        <w:t>7.1. As obrigações da Contratante e da Contratada são aquelas previstas no Termo de Referência, anexo do Edital.</w:t>
      </w:r>
    </w:p>
    <w:p w14:paraId="7D353FE4" w14:textId="77777777" w:rsidR="00475CB2" w:rsidRPr="004D34E1" w:rsidRDefault="00475CB2"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1A6B6016" w14:textId="77777777" w:rsidTr="00C12C2B">
        <w:tc>
          <w:tcPr>
            <w:tcW w:w="9627" w:type="dxa"/>
            <w:tcBorders>
              <w:top w:val="nil"/>
              <w:left w:val="nil"/>
              <w:bottom w:val="nil"/>
              <w:right w:val="nil"/>
            </w:tcBorders>
            <w:shd w:val="clear" w:color="auto" w:fill="000000" w:themeFill="text1"/>
          </w:tcPr>
          <w:p w14:paraId="7EE10AE1" w14:textId="77777777" w:rsidR="00475CB2" w:rsidRPr="004D34E1" w:rsidRDefault="00475CB2" w:rsidP="004D34E1">
            <w:pPr>
              <w:ind w:right="-15"/>
              <w:rPr>
                <w:b/>
                <w:color w:val="auto"/>
              </w:rPr>
            </w:pPr>
            <w:r w:rsidRPr="004D34E1">
              <w:rPr>
                <w:b/>
                <w:color w:val="auto"/>
              </w:rPr>
              <w:t>8. Cláusula Oitava. Sanções Administrativas</w:t>
            </w:r>
          </w:p>
        </w:tc>
      </w:tr>
    </w:tbl>
    <w:p w14:paraId="2451F9B2" w14:textId="77777777" w:rsidR="00475CB2" w:rsidRPr="004D34E1" w:rsidRDefault="00475CB2" w:rsidP="004D34E1">
      <w:pPr>
        <w:ind w:right="-15"/>
        <w:rPr>
          <w:color w:val="auto"/>
          <w:u w:val="single"/>
        </w:rPr>
      </w:pPr>
    </w:p>
    <w:p w14:paraId="77E4E300" w14:textId="77777777" w:rsidR="00475CB2" w:rsidRPr="004D34E1" w:rsidRDefault="00475CB2" w:rsidP="004D34E1">
      <w:pPr>
        <w:rPr>
          <w:color w:val="auto"/>
        </w:rPr>
      </w:pPr>
      <w:r w:rsidRPr="004D34E1">
        <w:rPr>
          <w:color w:val="auto"/>
        </w:rPr>
        <w:t>8.1. As sanções relacionadas à execução do contrato são aquelas previstas no Termo de Referência, anexo do Edital.</w:t>
      </w:r>
    </w:p>
    <w:p w14:paraId="22E55FD4" w14:textId="77777777" w:rsidR="00475CB2" w:rsidRPr="004D34E1" w:rsidRDefault="00475CB2"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32FE5AB0" w14:textId="77777777" w:rsidTr="00C12C2B">
        <w:tc>
          <w:tcPr>
            <w:tcW w:w="9627" w:type="dxa"/>
            <w:tcBorders>
              <w:top w:val="nil"/>
              <w:left w:val="nil"/>
              <w:bottom w:val="nil"/>
              <w:right w:val="nil"/>
            </w:tcBorders>
            <w:shd w:val="clear" w:color="auto" w:fill="000000" w:themeFill="text1"/>
          </w:tcPr>
          <w:p w14:paraId="5499FFFC" w14:textId="77777777" w:rsidR="00475CB2" w:rsidRPr="004D34E1" w:rsidRDefault="00475CB2" w:rsidP="004D34E1">
            <w:pPr>
              <w:ind w:right="-15"/>
              <w:rPr>
                <w:b/>
                <w:color w:val="auto"/>
              </w:rPr>
            </w:pPr>
            <w:r w:rsidRPr="004D34E1">
              <w:rPr>
                <w:b/>
                <w:color w:val="auto"/>
              </w:rPr>
              <w:t>9. Cláusula Nona. Rescisão</w:t>
            </w:r>
          </w:p>
        </w:tc>
      </w:tr>
    </w:tbl>
    <w:p w14:paraId="62E9DA3E" w14:textId="77777777" w:rsidR="00475CB2" w:rsidRPr="004D34E1" w:rsidRDefault="00475CB2" w:rsidP="004D34E1">
      <w:pPr>
        <w:ind w:right="-15"/>
        <w:rPr>
          <w:color w:val="auto"/>
          <w:u w:val="single"/>
        </w:rPr>
      </w:pPr>
    </w:p>
    <w:p w14:paraId="4066613A" w14:textId="77777777" w:rsidR="00475CB2" w:rsidRPr="004D34E1" w:rsidRDefault="00475CB2" w:rsidP="004D34E1">
      <w:pPr>
        <w:rPr>
          <w:color w:val="auto"/>
        </w:rPr>
      </w:pPr>
      <w:r w:rsidRPr="004D34E1">
        <w:rPr>
          <w:color w:val="auto"/>
        </w:rPr>
        <w:t>9.1. O presente Termo de Contrato poderá ser rescindido:</w:t>
      </w:r>
    </w:p>
    <w:p w14:paraId="32ACCCB5" w14:textId="77777777" w:rsidR="00475CB2" w:rsidRPr="004D34E1" w:rsidRDefault="00475CB2" w:rsidP="004D34E1">
      <w:pPr>
        <w:ind w:left="567"/>
        <w:rPr>
          <w:color w:val="auto"/>
        </w:rPr>
      </w:pPr>
      <w:r w:rsidRPr="004D34E1">
        <w:rPr>
          <w:color w:val="auto"/>
        </w:rPr>
        <w:t>9.1.1.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2A35FF0B" w14:textId="77777777" w:rsidR="00475CB2" w:rsidRPr="004D34E1" w:rsidRDefault="00475CB2" w:rsidP="004D34E1">
      <w:pPr>
        <w:ind w:left="567"/>
        <w:rPr>
          <w:color w:val="auto"/>
        </w:rPr>
      </w:pPr>
      <w:r w:rsidRPr="004D34E1">
        <w:rPr>
          <w:color w:val="auto"/>
        </w:rPr>
        <w:t>9.1.2. amigavelmente, nos termos do art. 79, inciso II, da Lei nº 8.666/1993.</w:t>
      </w:r>
    </w:p>
    <w:p w14:paraId="748600D1" w14:textId="77777777" w:rsidR="00475CB2" w:rsidRPr="004D34E1" w:rsidRDefault="00475CB2" w:rsidP="004D34E1">
      <w:pPr>
        <w:rPr>
          <w:color w:val="auto"/>
        </w:rPr>
      </w:pPr>
    </w:p>
    <w:p w14:paraId="53DA3821" w14:textId="77777777" w:rsidR="00475CB2" w:rsidRPr="004D34E1" w:rsidRDefault="00475CB2" w:rsidP="004D34E1">
      <w:pPr>
        <w:rPr>
          <w:color w:val="auto"/>
        </w:rPr>
      </w:pPr>
      <w:r w:rsidRPr="004D34E1">
        <w:rPr>
          <w:color w:val="auto"/>
        </w:rPr>
        <w:t>9.2. Os casos de rescisão contratual serão formalmente motivados, assegurando-se à Contratada o direito à prévia e ampla defesa.</w:t>
      </w:r>
    </w:p>
    <w:p w14:paraId="75A81A89" w14:textId="77777777" w:rsidR="00475CB2" w:rsidRPr="004D34E1" w:rsidRDefault="00475CB2" w:rsidP="004D34E1">
      <w:pPr>
        <w:rPr>
          <w:color w:val="auto"/>
        </w:rPr>
      </w:pPr>
    </w:p>
    <w:p w14:paraId="4D0EDDB9" w14:textId="77777777" w:rsidR="00475CB2" w:rsidRPr="004D34E1" w:rsidRDefault="00475CB2" w:rsidP="004D34E1">
      <w:pPr>
        <w:rPr>
          <w:color w:val="auto"/>
        </w:rPr>
      </w:pPr>
      <w:r w:rsidRPr="004D34E1">
        <w:rPr>
          <w:color w:val="auto"/>
        </w:rPr>
        <w:t>9.3. A Contratada reconhece os direitos da Contratante em caso de rescisão administrativa prevista no art. 77 da Lei nº 8.666/1993.</w:t>
      </w:r>
    </w:p>
    <w:p w14:paraId="4E5CE809" w14:textId="77777777" w:rsidR="00475CB2" w:rsidRPr="004D34E1" w:rsidRDefault="00475CB2" w:rsidP="004D34E1">
      <w:pPr>
        <w:rPr>
          <w:color w:val="auto"/>
        </w:rPr>
      </w:pPr>
    </w:p>
    <w:p w14:paraId="5D3E7556" w14:textId="77777777" w:rsidR="00475CB2" w:rsidRPr="004D34E1" w:rsidRDefault="00475CB2" w:rsidP="004D34E1">
      <w:pPr>
        <w:rPr>
          <w:color w:val="auto"/>
        </w:rPr>
      </w:pPr>
      <w:r w:rsidRPr="004D34E1">
        <w:rPr>
          <w:color w:val="auto"/>
        </w:rPr>
        <w:t>9.4. O termo de rescisão, sempre que possível, será precedido:</w:t>
      </w:r>
    </w:p>
    <w:p w14:paraId="40285CCD" w14:textId="77777777" w:rsidR="00475CB2" w:rsidRPr="004D34E1" w:rsidRDefault="00475CB2" w:rsidP="004D34E1">
      <w:pPr>
        <w:ind w:left="567"/>
        <w:rPr>
          <w:color w:val="auto"/>
        </w:rPr>
      </w:pPr>
      <w:r w:rsidRPr="004D34E1">
        <w:rPr>
          <w:color w:val="auto"/>
        </w:rPr>
        <w:t>9.4.1. Balanço dos eventos contratuais já cumpridos ou parcialmente cumpridos;</w:t>
      </w:r>
    </w:p>
    <w:p w14:paraId="677D0846" w14:textId="77777777" w:rsidR="00475CB2" w:rsidRPr="004D34E1" w:rsidRDefault="00475CB2" w:rsidP="004D34E1">
      <w:pPr>
        <w:ind w:left="567"/>
        <w:rPr>
          <w:color w:val="auto"/>
        </w:rPr>
      </w:pPr>
      <w:r w:rsidRPr="004D34E1">
        <w:rPr>
          <w:color w:val="auto"/>
        </w:rPr>
        <w:t>9.4.2. Relação dos pagamentos já efetuados e ainda devidos;</w:t>
      </w:r>
    </w:p>
    <w:p w14:paraId="42B36389" w14:textId="77777777" w:rsidR="00475CB2" w:rsidRPr="004D34E1" w:rsidRDefault="00475CB2" w:rsidP="004D34E1">
      <w:pPr>
        <w:ind w:left="567"/>
        <w:rPr>
          <w:color w:val="auto"/>
        </w:rPr>
      </w:pPr>
      <w:r w:rsidRPr="004D34E1">
        <w:rPr>
          <w:color w:val="auto"/>
        </w:rPr>
        <w:t>9.4.3. Indenizações e multas.</w:t>
      </w:r>
    </w:p>
    <w:p w14:paraId="76FE4D24" w14:textId="77777777" w:rsidR="00475CB2" w:rsidRPr="004D34E1" w:rsidRDefault="00475CB2"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4B420229" w14:textId="77777777" w:rsidTr="00C12C2B">
        <w:tc>
          <w:tcPr>
            <w:tcW w:w="9627" w:type="dxa"/>
            <w:tcBorders>
              <w:top w:val="nil"/>
              <w:left w:val="nil"/>
              <w:bottom w:val="nil"/>
              <w:right w:val="nil"/>
            </w:tcBorders>
            <w:shd w:val="clear" w:color="auto" w:fill="000000" w:themeFill="text1"/>
          </w:tcPr>
          <w:p w14:paraId="14E25E22" w14:textId="77777777" w:rsidR="00475CB2" w:rsidRPr="004D34E1" w:rsidRDefault="00475CB2" w:rsidP="004D34E1">
            <w:pPr>
              <w:ind w:right="-15"/>
              <w:rPr>
                <w:b/>
                <w:color w:val="auto"/>
              </w:rPr>
            </w:pPr>
            <w:r w:rsidRPr="004D34E1">
              <w:rPr>
                <w:b/>
                <w:color w:val="auto"/>
              </w:rPr>
              <w:t>10. Cláusula Décima. Vedações</w:t>
            </w:r>
          </w:p>
        </w:tc>
      </w:tr>
    </w:tbl>
    <w:p w14:paraId="3E59C77F" w14:textId="77777777" w:rsidR="00475CB2" w:rsidRPr="004D34E1" w:rsidRDefault="00475CB2" w:rsidP="004D34E1">
      <w:pPr>
        <w:ind w:right="-15"/>
        <w:rPr>
          <w:color w:val="auto"/>
          <w:u w:val="single"/>
        </w:rPr>
      </w:pPr>
    </w:p>
    <w:p w14:paraId="15471C7F" w14:textId="77777777" w:rsidR="00475CB2" w:rsidRPr="004D34E1" w:rsidRDefault="00475CB2" w:rsidP="004D34E1">
      <w:pPr>
        <w:rPr>
          <w:color w:val="auto"/>
        </w:rPr>
      </w:pPr>
      <w:r w:rsidRPr="004D34E1">
        <w:rPr>
          <w:color w:val="auto"/>
        </w:rPr>
        <w:t>10.1. É vedado à Contratada:</w:t>
      </w:r>
    </w:p>
    <w:p w14:paraId="641CE0F1" w14:textId="77777777" w:rsidR="00475CB2" w:rsidRPr="004D34E1" w:rsidRDefault="00475CB2" w:rsidP="004D34E1">
      <w:pPr>
        <w:ind w:left="567"/>
        <w:rPr>
          <w:color w:val="auto"/>
        </w:rPr>
      </w:pPr>
      <w:r w:rsidRPr="004D34E1">
        <w:rPr>
          <w:color w:val="auto"/>
        </w:rPr>
        <w:t>10.1.1. Caucionar ou utilizar este Termo de Contrato para qualquer operação financeira;</w:t>
      </w:r>
    </w:p>
    <w:p w14:paraId="42EE6F38" w14:textId="77777777" w:rsidR="00475CB2" w:rsidRPr="004D34E1" w:rsidRDefault="00475CB2" w:rsidP="004D34E1">
      <w:pPr>
        <w:ind w:left="567"/>
        <w:rPr>
          <w:color w:val="auto"/>
        </w:rPr>
      </w:pPr>
      <w:r w:rsidRPr="004D34E1">
        <w:rPr>
          <w:color w:val="auto"/>
        </w:rPr>
        <w:t>10.1.2. Interromper a execução dos serviços sob alegação de inadimplemento por parte da Contratante, salvo nos casos previstos em lei.</w:t>
      </w:r>
    </w:p>
    <w:p w14:paraId="502D7FE0" w14:textId="77777777" w:rsidR="00475CB2" w:rsidRPr="004D34E1" w:rsidRDefault="00475CB2"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2952B109" w14:textId="77777777" w:rsidTr="00C12C2B">
        <w:tc>
          <w:tcPr>
            <w:tcW w:w="9627" w:type="dxa"/>
            <w:tcBorders>
              <w:top w:val="nil"/>
              <w:left w:val="nil"/>
              <w:bottom w:val="nil"/>
              <w:right w:val="nil"/>
            </w:tcBorders>
            <w:shd w:val="clear" w:color="auto" w:fill="000000" w:themeFill="text1"/>
          </w:tcPr>
          <w:p w14:paraId="7C8F879E" w14:textId="77777777" w:rsidR="00475CB2" w:rsidRPr="004D34E1" w:rsidRDefault="00475CB2" w:rsidP="004D34E1">
            <w:pPr>
              <w:ind w:right="-15"/>
              <w:rPr>
                <w:b/>
                <w:color w:val="auto"/>
              </w:rPr>
            </w:pPr>
            <w:r w:rsidRPr="004D34E1">
              <w:rPr>
                <w:b/>
                <w:color w:val="auto"/>
              </w:rPr>
              <w:t>11. Cláusula Décima Primeira. Alterações</w:t>
            </w:r>
          </w:p>
        </w:tc>
      </w:tr>
    </w:tbl>
    <w:p w14:paraId="645E6AD4" w14:textId="77777777" w:rsidR="00475CB2" w:rsidRPr="004D34E1" w:rsidRDefault="00475CB2" w:rsidP="004D34E1">
      <w:pPr>
        <w:ind w:right="-15"/>
        <w:rPr>
          <w:color w:val="auto"/>
          <w:u w:val="single"/>
        </w:rPr>
      </w:pPr>
    </w:p>
    <w:p w14:paraId="15352893" w14:textId="77777777" w:rsidR="00475CB2" w:rsidRPr="004D34E1" w:rsidRDefault="00475CB2" w:rsidP="004D34E1">
      <w:pPr>
        <w:rPr>
          <w:color w:val="auto"/>
        </w:rPr>
      </w:pPr>
      <w:r w:rsidRPr="004D34E1">
        <w:rPr>
          <w:color w:val="auto"/>
        </w:rPr>
        <w:t>11.1. Eventuais alterações contratuais reger-se-ão pela disciplina do art. 65 da Lei nº 8.666/1993.</w:t>
      </w:r>
    </w:p>
    <w:p w14:paraId="336255E9" w14:textId="77777777" w:rsidR="00475CB2" w:rsidRPr="004D34E1" w:rsidRDefault="00475CB2" w:rsidP="004D34E1">
      <w:pPr>
        <w:rPr>
          <w:color w:val="auto"/>
        </w:rPr>
      </w:pPr>
    </w:p>
    <w:p w14:paraId="5E86A28F" w14:textId="77777777" w:rsidR="00475CB2" w:rsidRPr="004D34E1" w:rsidRDefault="00475CB2" w:rsidP="004D34E1">
      <w:pPr>
        <w:rPr>
          <w:color w:val="auto"/>
        </w:rPr>
      </w:pPr>
      <w:r w:rsidRPr="004D34E1">
        <w:rPr>
          <w:color w:val="auto"/>
        </w:rPr>
        <w:t>11.2. A Contratada é obrigada a aceitar, nas mesmas condições contratuais, os acréscimos ou supressões que se fizerem necessários, até o limite de 25% (vinte e cinco por cento) do valor inicial atualizado do contrato.</w:t>
      </w:r>
    </w:p>
    <w:p w14:paraId="6E173CC3" w14:textId="77777777" w:rsidR="00475CB2" w:rsidRPr="004D34E1" w:rsidRDefault="00475CB2" w:rsidP="004D34E1">
      <w:pPr>
        <w:rPr>
          <w:color w:val="auto"/>
        </w:rPr>
      </w:pPr>
    </w:p>
    <w:p w14:paraId="0C82E580" w14:textId="77777777" w:rsidR="00475CB2" w:rsidRPr="004D34E1" w:rsidRDefault="00475CB2" w:rsidP="004D34E1">
      <w:pPr>
        <w:rPr>
          <w:color w:val="auto"/>
        </w:rPr>
      </w:pPr>
      <w:r w:rsidRPr="004D34E1">
        <w:rPr>
          <w:color w:val="auto"/>
        </w:rPr>
        <w:t>11.3. As supressões resultantes de acordo celebrado entre as partes contratantes poderão exceder o limite de 25% (vinte e cinco por cento) do valor inicial atualizado do contrato.</w:t>
      </w:r>
    </w:p>
    <w:p w14:paraId="14AB1F44" w14:textId="77777777" w:rsidR="00475CB2" w:rsidRPr="004D34E1" w:rsidRDefault="00475CB2" w:rsidP="004D34E1">
      <w:pPr>
        <w:rPr>
          <w:color w:val="auto"/>
        </w:rPr>
      </w:pPr>
    </w:p>
    <w:tbl>
      <w:tblPr>
        <w:tblW w:w="9639" w:type="dxa"/>
        <w:tblLayout w:type="fixed"/>
        <w:tblLook w:val="0000" w:firstRow="0" w:lastRow="0" w:firstColumn="0" w:lastColumn="0" w:noHBand="0" w:noVBand="0"/>
      </w:tblPr>
      <w:tblGrid>
        <w:gridCol w:w="9639"/>
      </w:tblGrid>
      <w:tr w:rsidR="00475CB2" w:rsidRPr="004D34E1" w14:paraId="0CCADB3C" w14:textId="77777777" w:rsidTr="0082724E">
        <w:trPr>
          <w:trHeight w:val="287"/>
        </w:trPr>
        <w:tc>
          <w:tcPr>
            <w:tcW w:w="9639" w:type="dxa"/>
            <w:shd w:val="clear" w:color="auto" w:fill="000000" w:themeFill="text1"/>
          </w:tcPr>
          <w:p w14:paraId="03DB3D49" w14:textId="77777777" w:rsidR="00475CB2" w:rsidRPr="004D34E1" w:rsidRDefault="00475CB2" w:rsidP="004D34E1">
            <w:pPr>
              <w:ind w:right="-15"/>
              <w:rPr>
                <w:b/>
                <w:color w:val="auto"/>
              </w:rPr>
            </w:pPr>
            <w:r w:rsidRPr="004D34E1">
              <w:rPr>
                <w:b/>
                <w:color w:val="auto"/>
              </w:rPr>
              <w:t>12. Cláusula Décima Segunda. Da Repactuação</w:t>
            </w:r>
          </w:p>
        </w:tc>
      </w:tr>
    </w:tbl>
    <w:p w14:paraId="5D494BBC" w14:textId="77777777" w:rsidR="00475CB2" w:rsidRPr="004D34E1" w:rsidRDefault="00475CB2" w:rsidP="004D34E1">
      <w:pPr>
        <w:widowControl w:val="0"/>
        <w:tabs>
          <w:tab w:val="left" w:pos="1168"/>
        </w:tabs>
        <w:autoSpaceDE w:val="0"/>
        <w:autoSpaceDN w:val="0"/>
        <w:ind w:right="399"/>
        <w:rPr>
          <w:color w:val="auto"/>
        </w:rPr>
      </w:pPr>
    </w:p>
    <w:p w14:paraId="5FEB5B50" w14:textId="0E1A844C" w:rsidR="00475CB2" w:rsidRPr="004D34E1" w:rsidRDefault="00A6251E" w:rsidP="0082724E">
      <w:pPr>
        <w:widowControl w:val="0"/>
        <w:tabs>
          <w:tab w:val="left" w:pos="0"/>
        </w:tabs>
        <w:autoSpaceDE w:val="0"/>
        <w:autoSpaceDN w:val="0"/>
        <w:ind w:right="-2"/>
      </w:pPr>
      <w:r w:rsidRPr="004D34E1">
        <w:rPr>
          <w:color w:val="auto"/>
        </w:rPr>
        <w:t xml:space="preserve">12.1. </w:t>
      </w:r>
      <w:r w:rsidR="00475CB2" w:rsidRPr="004D34E1">
        <w:rPr>
          <w:color w:val="auto"/>
        </w:rPr>
        <w:t xml:space="preserve">É admitida repactuação </w:t>
      </w:r>
      <w:r w:rsidR="00475CB2" w:rsidRPr="004D34E1">
        <w:t>deste contrato, desde que</w:t>
      </w:r>
      <w:r w:rsidR="00475CB2" w:rsidRPr="004D34E1">
        <w:rPr>
          <w:spacing w:val="54"/>
        </w:rPr>
        <w:t xml:space="preserve"> </w:t>
      </w:r>
      <w:r w:rsidR="00475CB2" w:rsidRPr="004D34E1">
        <w:t>seja observado o interregno mínimo</w:t>
      </w:r>
      <w:r w:rsidR="00475CB2" w:rsidRPr="004D34E1">
        <w:rPr>
          <w:spacing w:val="1"/>
        </w:rPr>
        <w:t xml:space="preserve"> </w:t>
      </w:r>
      <w:r w:rsidR="00475CB2" w:rsidRPr="004D34E1">
        <w:t>de 1</w:t>
      </w:r>
      <w:r w:rsidR="00475CB2" w:rsidRPr="004D34E1">
        <w:rPr>
          <w:spacing w:val="-1"/>
        </w:rPr>
        <w:t xml:space="preserve"> </w:t>
      </w:r>
      <w:r w:rsidR="00475CB2" w:rsidRPr="004D34E1">
        <w:t>(um) ano.</w:t>
      </w:r>
    </w:p>
    <w:p w14:paraId="631AFB1B" w14:textId="77777777" w:rsidR="00475CB2" w:rsidRPr="004D34E1" w:rsidRDefault="00475CB2" w:rsidP="0082724E">
      <w:pPr>
        <w:pStyle w:val="PargrafodaLista"/>
        <w:widowControl w:val="0"/>
        <w:tabs>
          <w:tab w:val="left" w:pos="0"/>
        </w:tabs>
        <w:autoSpaceDE w:val="0"/>
        <w:autoSpaceDN w:val="0"/>
        <w:ind w:left="0" w:right="-2"/>
      </w:pPr>
    </w:p>
    <w:p w14:paraId="1D201BFE" w14:textId="6B997C0F" w:rsidR="00475CB2" w:rsidRPr="004D34E1" w:rsidRDefault="00A6251E" w:rsidP="0082724E">
      <w:pPr>
        <w:pStyle w:val="PargrafodaLista"/>
        <w:widowControl w:val="0"/>
        <w:tabs>
          <w:tab w:val="left" w:pos="0"/>
        </w:tabs>
        <w:autoSpaceDE w:val="0"/>
        <w:autoSpaceDN w:val="0"/>
        <w:ind w:left="0" w:right="-2"/>
      </w:pPr>
      <w:r w:rsidRPr="004D34E1">
        <w:t xml:space="preserve">12.2. </w:t>
      </w:r>
      <w:r w:rsidR="00475CB2" w:rsidRPr="004D34E1">
        <w:t>O interregno mínimo de 1 (um) ano para a primeira repactuação será contado a partir da</w:t>
      </w:r>
      <w:r w:rsidR="00475CB2" w:rsidRPr="004D34E1">
        <w:rPr>
          <w:spacing w:val="1"/>
        </w:rPr>
        <w:t xml:space="preserve"> </w:t>
      </w:r>
      <w:r w:rsidR="00475CB2" w:rsidRPr="004D34E1">
        <w:t>data limite</w:t>
      </w:r>
      <w:r w:rsidR="00475CB2" w:rsidRPr="004D34E1">
        <w:rPr>
          <w:spacing w:val="1"/>
        </w:rPr>
        <w:t xml:space="preserve"> </w:t>
      </w:r>
      <w:r w:rsidR="00475CB2" w:rsidRPr="004D34E1">
        <w:t>para</w:t>
      </w:r>
      <w:r w:rsidR="00475CB2" w:rsidRPr="004D34E1">
        <w:rPr>
          <w:spacing w:val="1"/>
        </w:rPr>
        <w:t xml:space="preserve"> </w:t>
      </w:r>
      <w:r w:rsidR="00475CB2" w:rsidRPr="004D34E1">
        <w:t>a apresentação da proposta</w:t>
      </w:r>
      <w:r w:rsidR="00475CB2" w:rsidRPr="004D34E1">
        <w:rPr>
          <w:spacing w:val="1"/>
        </w:rPr>
        <w:t xml:space="preserve"> </w:t>
      </w:r>
      <w:r w:rsidR="00475CB2" w:rsidRPr="004D34E1">
        <w:t>ou</w:t>
      </w:r>
      <w:r w:rsidR="00475CB2" w:rsidRPr="004D34E1">
        <w:rPr>
          <w:spacing w:val="1"/>
        </w:rPr>
        <w:t xml:space="preserve"> </w:t>
      </w:r>
      <w:r w:rsidR="00475CB2" w:rsidRPr="004D34E1">
        <w:t>da data do orçamento</w:t>
      </w:r>
      <w:r w:rsidR="00475CB2" w:rsidRPr="004D34E1">
        <w:rPr>
          <w:spacing w:val="1"/>
        </w:rPr>
        <w:t xml:space="preserve"> </w:t>
      </w:r>
      <w:r w:rsidR="00475CB2" w:rsidRPr="004D34E1">
        <w:t>a que a proposta</w:t>
      </w:r>
      <w:r w:rsidR="00475CB2" w:rsidRPr="004D34E1">
        <w:rPr>
          <w:spacing w:val="54"/>
        </w:rPr>
        <w:t xml:space="preserve"> </w:t>
      </w:r>
      <w:r w:rsidR="00475CB2" w:rsidRPr="004D34E1">
        <w:t>se</w:t>
      </w:r>
      <w:r w:rsidR="00475CB2" w:rsidRPr="004D34E1">
        <w:rPr>
          <w:spacing w:val="1"/>
        </w:rPr>
        <w:t xml:space="preserve"> </w:t>
      </w:r>
      <w:r w:rsidR="00475CB2" w:rsidRPr="004D34E1">
        <w:t>referir, admitindo-se,</w:t>
      </w:r>
      <w:r w:rsidR="00475CB2" w:rsidRPr="004D34E1">
        <w:rPr>
          <w:spacing w:val="1"/>
        </w:rPr>
        <w:t xml:space="preserve"> </w:t>
      </w:r>
      <w:r w:rsidR="00475CB2" w:rsidRPr="004D34E1">
        <w:t>como</w:t>
      </w:r>
      <w:r w:rsidR="00475CB2" w:rsidRPr="004D34E1">
        <w:rPr>
          <w:spacing w:val="1"/>
        </w:rPr>
        <w:t xml:space="preserve"> </w:t>
      </w:r>
      <w:r w:rsidR="00475CB2" w:rsidRPr="004D34E1">
        <w:t>termo</w:t>
      </w:r>
      <w:r w:rsidR="00475CB2" w:rsidRPr="004D34E1">
        <w:rPr>
          <w:spacing w:val="1"/>
        </w:rPr>
        <w:t xml:space="preserve"> </w:t>
      </w:r>
      <w:r w:rsidR="00475CB2" w:rsidRPr="004D34E1">
        <w:t>inicial,</w:t>
      </w:r>
      <w:r w:rsidR="00475CB2" w:rsidRPr="004D34E1">
        <w:rPr>
          <w:spacing w:val="1"/>
        </w:rPr>
        <w:t xml:space="preserve"> </w:t>
      </w:r>
      <w:r w:rsidR="00475CB2" w:rsidRPr="004D34E1">
        <w:t>a</w:t>
      </w:r>
      <w:r w:rsidR="00475CB2" w:rsidRPr="004D34E1">
        <w:rPr>
          <w:spacing w:val="1"/>
        </w:rPr>
        <w:t xml:space="preserve"> </w:t>
      </w:r>
      <w:r w:rsidR="00475CB2" w:rsidRPr="004D34E1">
        <w:t>data</w:t>
      </w:r>
      <w:r w:rsidR="00475CB2" w:rsidRPr="004D34E1">
        <w:rPr>
          <w:spacing w:val="1"/>
        </w:rPr>
        <w:t xml:space="preserve"> </w:t>
      </w:r>
      <w:r w:rsidR="00475CB2" w:rsidRPr="004D34E1">
        <w:t>do acordo,</w:t>
      </w:r>
      <w:r w:rsidR="00475CB2" w:rsidRPr="004D34E1">
        <w:rPr>
          <w:spacing w:val="1"/>
        </w:rPr>
        <w:t xml:space="preserve"> </w:t>
      </w:r>
      <w:r w:rsidR="00475CB2" w:rsidRPr="004D34E1">
        <w:t>convenção,</w:t>
      </w:r>
      <w:r w:rsidR="00475CB2" w:rsidRPr="004D34E1">
        <w:rPr>
          <w:spacing w:val="1"/>
        </w:rPr>
        <w:t xml:space="preserve"> </w:t>
      </w:r>
      <w:r w:rsidR="00475CB2" w:rsidRPr="004D34E1">
        <w:t>dissídio</w:t>
      </w:r>
      <w:r w:rsidR="00475CB2" w:rsidRPr="004D34E1">
        <w:rPr>
          <w:spacing w:val="1"/>
        </w:rPr>
        <w:t xml:space="preserve"> </w:t>
      </w:r>
      <w:r w:rsidR="00475CB2" w:rsidRPr="004D34E1">
        <w:t>coletivo</w:t>
      </w:r>
      <w:r w:rsidR="00475CB2" w:rsidRPr="004D34E1">
        <w:rPr>
          <w:spacing w:val="1"/>
        </w:rPr>
        <w:t xml:space="preserve"> </w:t>
      </w:r>
      <w:r w:rsidR="00475CB2" w:rsidRPr="004D34E1">
        <w:t>de</w:t>
      </w:r>
      <w:r w:rsidR="00475CB2" w:rsidRPr="004D34E1">
        <w:rPr>
          <w:spacing w:val="1"/>
        </w:rPr>
        <w:t xml:space="preserve"> </w:t>
      </w:r>
      <w:r w:rsidR="00475CB2" w:rsidRPr="004D34E1">
        <w:t>trabalho</w:t>
      </w:r>
      <w:r w:rsidR="00475CB2" w:rsidRPr="004D34E1">
        <w:rPr>
          <w:spacing w:val="-2"/>
        </w:rPr>
        <w:t xml:space="preserve"> </w:t>
      </w:r>
      <w:r w:rsidR="00475CB2" w:rsidRPr="004D34E1">
        <w:t>ou</w:t>
      </w:r>
      <w:r w:rsidR="00475CB2" w:rsidRPr="004D34E1">
        <w:rPr>
          <w:spacing w:val="-1"/>
        </w:rPr>
        <w:t xml:space="preserve"> </w:t>
      </w:r>
      <w:r w:rsidR="00475CB2" w:rsidRPr="004D34E1">
        <w:t>equivalente</w:t>
      </w:r>
      <w:r w:rsidR="00475CB2" w:rsidRPr="004D34E1">
        <w:rPr>
          <w:spacing w:val="-4"/>
        </w:rPr>
        <w:t xml:space="preserve"> </w:t>
      </w:r>
      <w:r w:rsidR="00475CB2" w:rsidRPr="004D34E1">
        <w:t>vigente</w:t>
      </w:r>
      <w:r w:rsidR="00475CB2" w:rsidRPr="004D34E1">
        <w:rPr>
          <w:spacing w:val="-1"/>
        </w:rPr>
        <w:t xml:space="preserve"> </w:t>
      </w:r>
      <w:r w:rsidR="00475CB2" w:rsidRPr="004D34E1">
        <w:t>à época</w:t>
      </w:r>
      <w:r w:rsidR="00475CB2" w:rsidRPr="004D34E1">
        <w:rPr>
          <w:spacing w:val="-2"/>
        </w:rPr>
        <w:t xml:space="preserve"> </w:t>
      </w:r>
      <w:r w:rsidR="00475CB2" w:rsidRPr="004D34E1">
        <w:t>da</w:t>
      </w:r>
      <w:r w:rsidR="00475CB2" w:rsidRPr="004D34E1">
        <w:rPr>
          <w:spacing w:val="1"/>
        </w:rPr>
        <w:t xml:space="preserve"> </w:t>
      </w:r>
      <w:r w:rsidR="00475CB2" w:rsidRPr="004D34E1">
        <w:t>apresentação</w:t>
      </w:r>
      <w:r w:rsidR="00475CB2" w:rsidRPr="004D34E1">
        <w:rPr>
          <w:spacing w:val="-1"/>
        </w:rPr>
        <w:t xml:space="preserve"> </w:t>
      </w:r>
      <w:r w:rsidR="00475CB2" w:rsidRPr="004D34E1">
        <w:t>da</w:t>
      </w:r>
      <w:r w:rsidR="00475CB2" w:rsidRPr="004D34E1">
        <w:rPr>
          <w:spacing w:val="-2"/>
        </w:rPr>
        <w:t xml:space="preserve"> </w:t>
      </w:r>
      <w:r w:rsidR="00475CB2" w:rsidRPr="004D34E1">
        <w:t>proposta.</w:t>
      </w:r>
    </w:p>
    <w:p w14:paraId="73DEA94D" w14:textId="77777777" w:rsidR="00475CB2" w:rsidRPr="004D34E1" w:rsidRDefault="00475CB2" w:rsidP="0082724E">
      <w:pPr>
        <w:pStyle w:val="PargrafodaLista"/>
        <w:widowControl w:val="0"/>
        <w:tabs>
          <w:tab w:val="left" w:pos="0"/>
        </w:tabs>
        <w:autoSpaceDE w:val="0"/>
        <w:autoSpaceDN w:val="0"/>
        <w:ind w:left="0" w:right="-2"/>
      </w:pPr>
    </w:p>
    <w:p w14:paraId="4011DA7F" w14:textId="55D7C719" w:rsidR="00475CB2" w:rsidRPr="004D34E1" w:rsidRDefault="00A6251E" w:rsidP="0082724E">
      <w:pPr>
        <w:pStyle w:val="PargrafodaLista"/>
        <w:widowControl w:val="0"/>
        <w:tabs>
          <w:tab w:val="left" w:pos="0"/>
        </w:tabs>
        <w:autoSpaceDE w:val="0"/>
        <w:autoSpaceDN w:val="0"/>
        <w:ind w:left="0" w:right="-2"/>
      </w:pPr>
      <w:r w:rsidRPr="004D34E1">
        <w:t xml:space="preserve">12.3. </w:t>
      </w:r>
      <w:r w:rsidR="00475CB2" w:rsidRPr="004D34E1">
        <w:t>Nas</w:t>
      </w:r>
      <w:r w:rsidR="00475CB2" w:rsidRPr="004D34E1">
        <w:rPr>
          <w:spacing w:val="26"/>
        </w:rPr>
        <w:t xml:space="preserve"> </w:t>
      </w:r>
      <w:r w:rsidR="00475CB2" w:rsidRPr="004D34E1">
        <w:t>repactuações</w:t>
      </w:r>
      <w:r w:rsidR="00475CB2" w:rsidRPr="004D34E1">
        <w:rPr>
          <w:spacing w:val="27"/>
        </w:rPr>
        <w:t xml:space="preserve"> </w:t>
      </w:r>
      <w:r w:rsidR="00475CB2" w:rsidRPr="004D34E1">
        <w:t>subsequentes</w:t>
      </w:r>
      <w:r w:rsidR="00475CB2" w:rsidRPr="004D34E1">
        <w:rPr>
          <w:spacing w:val="26"/>
        </w:rPr>
        <w:t xml:space="preserve"> </w:t>
      </w:r>
      <w:r w:rsidR="00475CB2" w:rsidRPr="004D34E1">
        <w:t>à</w:t>
      </w:r>
      <w:r w:rsidR="00475CB2" w:rsidRPr="004D34E1">
        <w:rPr>
          <w:spacing w:val="27"/>
        </w:rPr>
        <w:t xml:space="preserve"> </w:t>
      </w:r>
      <w:r w:rsidR="00475CB2" w:rsidRPr="004D34E1">
        <w:t>primeira,</w:t>
      </w:r>
      <w:r w:rsidR="00475CB2" w:rsidRPr="004D34E1">
        <w:rPr>
          <w:spacing w:val="27"/>
        </w:rPr>
        <w:t xml:space="preserve"> </w:t>
      </w:r>
      <w:r w:rsidR="00475CB2" w:rsidRPr="004D34E1">
        <w:t>o</w:t>
      </w:r>
      <w:r w:rsidR="00475CB2" w:rsidRPr="004D34E1">
        <w:rPr>
          <w:spacing w:val="27"/>
        </w:rPr>
        <w:t xml:space="preserve"> </w:t>
      </w:r>
      <w:r w:rsidR="00475CB2" w:rsidRPr="004D34E1">
        <w:t>interregno</w:t>
      </w:r>
      <w:r w:rsidR="00475CB2" w:rsidRPr="004D34E1">
        <w:rPr>
          <w:spacing w:val="27"/>
        </w:rPr>
        <w:t xml:space="preserve"> </w:t>
      </w:r>
      <w:r w:rsidR="00475CB2" w:rsidRPr="004D34E1">
        <w:t>de</w:t>
      </w:r>
      <w:r w:rsidR="00475CB2" w:rsidRPr="004D34E1">
        <w:rPr>
          <w:spacing w:val="26"/>
        </w:rPr>
        <w:t xml:space="preserve"> </w:t>
      </w:r>
      <w:r w:rsidR="00475CB2" w:rsidRPr="004D34E1">
        <w:t>1</w:t>
      </w:r>
      <w:r w:rsidR="00475CB2" w:rsidRPr="004D34E1">
        <w:rPr>
          <w:spacing w:val="27"/>
        </w:rPr>
        <w:t xml:space="preserve"> </w:t>
      </w:r>
      <w:r w:rsidR="00475CB2" w:rsidRPr="004D34E1">
        <w:t>(um)</w:t>
      </w:r>
      <w:r w:rsidR="00475CB2" w:rsidRPr="004D34E1">
        <w:rPr>
          <w:spacing w:val="26"/>
        </w:rPr>
        <w:t xml:space="preserve"> </w:t>
      </w:r>
      <w:r w:rsidR="00475CB2" w:rsidRPr="004D34E1">
        <w:t>ano</w:t>
      </w:r>
      <w:r w:rsidR="00475CB2" w:rsidRPr="004D34E1">
        <w:rPr>
          <w:spacing w:val="24"/>
        </w:rPr>
        <w:t xml:space="preserve"> </w:t>
      </w:r>
      <w:r w:rsidR="00475CB2" w:rsidRPr="004D34E1">
        <w:t>será</w:t>
      </w:r>
      <w:r w:rsidR="00475CB2" w:rsidRPr="004D34E1">
        <w:rPr>
          <w:spacing w:val="27"/>
        </w:rPr>
        <w:t xml:space="preserve"> </w:t>
      </w:r>
      <w:r w:rsidR="00475CB2" w:rsidRPr="004D34E1">
        <w:t>contado</w:t>
      </w:r>
      <w:r w:rsidR="00475CB2" w:rsidRPr="004D34E1">
        <w:rPr>
          <w:spacing w:val="27"/>
        </w:rPr>
        <w:t xml:space="preserve"> </w:t>
      </w:r>
      <w:r w:rsidR="00475CB2" w:rsidRPr="004D34E1">
        <w:t>a</w:t>
      </w:r>
      <w:r w:rsidR="00475CB2" w:rsidRPr="004D34E1">
        <w:rPr>
          <w:spacing w:val="-51"/>
        </w:rPr>
        <w:t xml:space="preserve"> </w:t>
      </w:r>
      <w:r w:rsidR="00475CB2" w:rsidRPr="004D34E1">
        <w:t>partir</w:t>
      </w:r>
      <w:r w:rsidR="00475CB2" w:rsidRPr="004D34E1">
        <w:rPr>
          <w:spacing w:val="-3"/>
        </w:rPr>
        <w:t xml:space="preserve"> </w:t>
      </w:r>
      <w:r w:rsidR="00475CB2" w:rsidRPr="004D34E1">
        <w:t>da</w:t>
      </w:r>
      <w:r w:rsidR="00475CB2" w:rsidRPr="004D34E1">
        <w:rPr>
          <w:spacing w:val="-2"/>
        </w:rPr>
        <w:t xml:space="preserve"> </w:t>
      </w:r>
      <w:r w:rsidR="00475CB2" w:rsidRPr="004D34E1">
        <w:t>data</w:t>
      </w:r>
      <w:r w:rsidR="00475CB2" w:rsidRPr="004D34E1">
        <w:rPr>
          <w:spacing w:val="-2"/>
        </w:rPr>
        <w:t xml:space="preserve"> </w:t>
      </w:r>
      <w:r w:rsidR="00475CB2" w:rsidRPr="004D34E1">
        <w:t>de</w:t>
      </w:r>
      <w:r w:rsidR="00475CB2" w:rsidRPr="004D34E1">
        <w:rPr>
          <w:spacing w:val="1"/>
        </w:rPr>
        <w:t xml:space="preserve"> </w:t>
      </w:r>
      <w:r w:rsidR="00475CB2" w:rsidRPr="004D34E1">
        <w:t>início</w:t>
      </w:r>
      <w:r w:rsidR="00475CB2" w:rsidRPr="004D34E1">
        <w:rPr>
          <w:spacing w:val="-2"/>
        </w:rPr>
        <w:t xml:space="preserve"> </w:t>
      </w:r>
      <w:r w:rsidR="00475CB2" w:rsidRPr="004D34E1">
        <w:t>dos efeitos</w:t>
      </w:r>
      <w:r w:rsidR="00475CB2" w:rsidRPr="004D34E1">
        <w:rPr>
          <w:spacing w:val="-2"/>
        </w:rPr>
        <w:t xml:space="preserve"> </w:t>
      </w:r>
      <w:r w:rsidR="00475CB2" w:rsidRPr="004D34E1">
        <w:t>financeiros da</w:t>
      </w:r>
      <w:r w:rsidR="00475CB2" w:rsidRPr="004D34E1">
        <w:rPr>
          <w:spacing w:val="-3"/>
        </w:rPr>
        <w:t xml:space="preserve"> </w:t>
      </w:r>
      <w:r w:rsidR="00475CB2" w:rsidRPr="004D34E1">
        <w:t>última</w:t>
      </w:r>
      <w:r w:rsidR="00475CB2" w:rsidRPr="004D34E1">
        <w:rPr>
          <w:spacing w:val="-3"/>
        </w:rPr>
        <w:t xml:space="preserve"> </w:t>
      </w:r>
      <w:r w:rsidR="00475CB2" w:rsidRPr="004D34E1">
        <w:t>repactuação</w:t>
      </w:r>
      <w:r w:rsidR="00475CB2" w:rsidRPr="004D34E1">
        <w:rPr>
          <w:spacing w:val="-1"/>
        </w:rPr>
        <w:t xml:space="preserve"> </w:t>
      </w:r>
      <w:r w:rsidR="00475CB2" w:rsidRPr="004D34E1">
        <w:t>ocorrida.</w:t>
      </w:r>
    </w:p>
    <w:p w14:paraId="07F806CB" w14:textId="77777777" w:rsidR="00475CB2" w:rsidRPr="004D34E1" w:rsidRDefault="00475CB2" w:rsidP="0082724E">
      <w:pPr>
        <w:pStyle w:val="PargrafodaLista"/>
        <w:widowControl w:val="0"/>
        <w:tabs>
          <w:tab w:val="left" w:pos="0"/>
          <w:tab w:val="left" w:pos="1167"/>
          <w:tab w:val="left" w:pos="1168"/>
        </w:tabs>
        <w:autoSpaceDE w:val="0"/>
        <w:autoSpaceDN w:val="0"/>
        <w:ind w:left="0" w:right="-2"/>
      </w:pPr>
    </w:p>
    <w:p w14:paraId="51294641" w14:textId="216D4647" w:rsidR="00475CB2" w:rsidRPr="004D34E1" w:rsidRDefault="00A6251E" w:rsidP="0082724E">
      <w:pPr>
        <w:pStyle w:val="PargrafodaLista"/>
        <w:widowControl w:val="0"/>
        <w:tabs>
          <w:tab w:val="left" w:pos="0"/>
        </w:tabs>
        <w:autoSpaceDE w:val="0"/>
        <w:autoSpaceDN w:val="0"/>
        <w:ind w:left="0" w:right="-2"/>
      </w:pPr>
      <w:r w:rsidRPr="004D34E1">
        <w:t xml:space="preserve">12.4. </w:t>
      </w:r>
      <w:r w:rsidR="00475CB2" w:rsidRPr="004D34E1">
        <w:t xml:space="preserve">A </w:t>
      </w:r>
      <w:r w:rsidR="004D34E1" w:rsidRPr="004D34E1">
        <w:t xml:space="preserve">Contratada </w:t>
      </w:r>
      <w:r w:rsidR="00475CB2" w:rsidRPr="004D34E1">
        <w:t xml:space="preserve">poderá exercer, perante o </w:t>
      </w:r>
      <w:r w:rsidR="004D34E1" w:rsidRPr="004D34E1">
        <w:t>Contratante</w:t>
      </w:r>
      <w:r w:rsidR="00475CB2" w:rsidRPr="004D34E1">
        <w:t>, seu direito à repactuação dos</w:t>
      </w:r>
      <w:r w:rsidR="00475CB2" w:rsidRPr="004D34E1">
        <w:rPr>
          <w:spacing w:val="1"/>
        </w:rPr>
        <w:t xml:space="preserve"> </w:t>
      </w:r>
      <w:r w:rsidR="00475CB2" w:rsidRPr="004D34E1">
        <w:t>preços</w:t>
      </w:r>
      <w:r w:rsidR="00475CB2" w:rsidRPr="004D34E1">
        <w:rPr>
          <w:spacing w:val="-3"/>
        </w:rPr>
        <w:t xml:space="preserve"> </w:t>
      </w:r>
      <w:r w:rsidR="00475CB2" w:rsidRPr="004D34E1">
        <w:t>do</w:t>
      </w:r>
      <w:r w:rsidR="00475CB2" w:rsidRPr="004D34E1">
        <w:rPr>
          <w:spacing w:val="1"/>
        </w:rPr>
        <w:t xml:space="preserve"> </w:t>
      </w:r>
      <w:r w:rsidR="00475CB2" w:rsidRPr="004D34E1">
        <w:t>contrato</w:t>
      </w:r>
      <w:r w:rsidR="00475CB2" w:rsidRPr="004D34E1">
        <w:rPr>
          <w:spacing w:val="-1"/>
        </w:rPr>
        <w:t xml:space="preserve"> </w:t>
      </w:r>
      <w:r w:rsidR="00475CB2" w:rsidRPr="004D34E1">
        <w:t>até</w:t>
      </w:r>
      <w:r w:rsidR="00475CB2" w:rsidRPr="004D34E1">
        <w:rPr>
          <w:spacing w:val="-1"/>
        </w:rPr>
        <w:t xml:space="preserve"> </w:t>
      </w:r>
      <w:r w:rsidR="00475CB2" w:rsidRPr="004D34E1">
        <w:t>a</w:t>
      </w:r>
      <w:r w:rsidR="00475CB2" w:rsidRPr="004D34E1">
        <w:rPr>
          <w:spacing w:val="-3"/>
        </w:rPr>
        <w:t xml:space="preserve"> </w:t>
      </w:r>
      <w:r w:rsidR="00475CB2" w:rsidRPr="004D34E1">
        <w:t>data</w:t>
      </w:r>
      <w:r w:rsidR="00475CB2" w:rsidRPr="004D34E1">
        <w:rPr>
          <w:spacing w:val="-2"/>
        </w:rPr>
        <w:t xml:space="preserve"> </w:t>
      </w:r>
      <w:r w:rsidR="00475CB2" w:rsidRPr="004D34E1">
        <w:t>da</w:t>
      </w:r>
      <w:r w:rsidR="00475CB2" w:rsidRPr="004D34E1">
        <w:rPr>
          <w:spacing w:val="-2"/>
        </w:rPr>
        <w:t xml:space="preserve"> </w:t>
      </w:r>
      <w:r w:rsidR="00475CB2" w:rsidRPr="004D34E1">
        <w:t>prorrogação</w:t>
      </w:r>
      <w:r w:rsidR="00475CB2" w:rsidRPr="004D34E1">
        <w:rPr>
          <w:spacing w:val="1"/>
        </w:rPr>
        <w:t xml:space="preserve"> </w:t>
      </w:r>
      <w:r w:rsidR="00475CB2" w:rsidRPr="004D34E1">
        <w:t>contratual</w:t>
      </w:r>
      <w:r w:rsidR="00475CB2" w:rsidRPr="004D34E1">
        <w:rPr>
          <w:spacing w:val="-1"/>
        </w:rPr>
        <w:t xml:space="preserve"> </w:t>
      </w:r>
      <w:r w:rsidR="00475CB2" w:rsidRPr="004D34E1">
        <w:t>subsequente.</w:t>
      </w:r>
    </w:p>
    <w:p w14:paraId="37790168" w14:textId="77777777" w:rsidR="00475CB2" w:rsidRPr="004D34E1" w:rsidRDefault="00475CB2" w:rsidP="0082724E">
      <w:pPr>
        <w:pStyle w:val="PargrafodaLista"/>
        <w:widowControl w:val="0"/>
        <w:tabs>
          <w:tab w:val="left" w:pos="0"/>
          <w:tab w:val="left" w:pos="1168"/>
        </w:tabs>
        <w:autoSpaceDE w:val="0"/>
        <w:autoSpaceDN w:val="0"/>
        <w:ind w:left="0" w:right="-2"/>
      </w:pPr>
    </w:p>
    <w:p w14:paraId="3837CBCC" w14:textId="4D671BDD" w:rsidR="00475CB2" w:rsidRPr="004D34E1" w:rsidRDefault="00A6251E" w:rsidP="0082724E">
      <w:pPr>
        <w:pStyle w:val="PargrafodaLista"/>
        <w:widowControl w:val="0"/>
        <w:tabs>
          <w:tab w:val="left" w:pos="0"/>
        </w:tabs>
        <w:autoSpaceDE w:val="0"/>
        <w:autoSpaceDN w:val="0"/>
        <w:ind w:left="0" w:right="-2"/>
      </w:pPr>
      <w:r w:rsidRPr="004D34E1">
        <w:t xml:space="preserve">12.5. </w:t>
      </w:r>
      <w:r w:rsidR="00475CB2" w:rsidRPr="004D34E1">
        <w:t>Caso</w:t>
      </w:r>
      <w:r w:rsidR="00475CB2" w:rsidRPr="004D34E1">
        <w:rPr>
          <w:spacing w:val="1"/>
        </w:rPr>
        <w:t xml:space="preserve"> </w:t>
      </w:r>
      <w:r w:rsidR="00475CB2" w:rsidRPr="004D34E1">
        <w:t>a</w:t>
      </w:r>
      <w:r w:rsidR="00475CB2" w:rsidRPr="004D34E1">
        <w:rPr>
          <w:spacing w:val="1"/>
        </w:rPr>
        <w:t xml:space="preserve"> </w:t>
      </w:r>
      <w:r w:rsidR="004D34E1" w:rsidRPr="004D34E1">
        <w:t>Contratada</w:t>
      </w:r>
      <w:r w:rsidR="004D34E1" w:rsidRPr="004D34E1">
        <w:rPr>
          <w:spacing w:val="1"/>
        </w:rPr>
        <w:t xml:space="preserve"> </w:t>
      </w:r>
      <w:r w:rsidR="00475CB2" w:rsidRPr="004D34E1">
        <w:t>não</w:t>
      </w:r>
      <w:r w:rsidR="00475CB2" w:rsidRPr="004D34E1">
        <w:rPr>
          <w:spacing w:val="1"/>
        </w:rPr>
        <w:t xml:space="preserve"> </w:t>
      </w:r>
      <w:r w:rsidR="00475CB2" w:rsidRPr="004D34E1">
        <w:t>efetue</w:t>
      </w:r>
      <w:r w:rsidR="00475CB2" w:rsidRPr="004D34E1">
        <w:rPr>
          <w:spacing w:val="1"/>
        </w:rPr>
        <w:t xml:space="preserve"> </w:t>
      </w:r>
      <w:r w:rsidR="00475CB2" w:rsidRPr="004D34E1">
        <w:t>de</w:t>
      </w:r>
      <w:r w:rsidR="00475CB2" w:rsidRPr="004D34E1">
        <w:rPr>
          <w:spacing w:val="1"/>
        </w:rPr>
        <w:t xml:space="preserve"> </w:t>
      </w:r>
      <w:r w:rsidR="00475CB2" w:rsidRPr="004D34E1">
        <w:t>forma</w:t>
      </w:r>
      <w:r w:rsidR="00475CB2" w:rsidRPr="004D34E1">
        <w:rPr>
          <w:spacing w:val="1"/>
        </w:rPr>
        <w:t xml:space="preserve"> </w:t>
      </w:r>
      <w:r w:rsidR="00475CB2" w:rsidRPr="004D34E1">
        <w:t>tempestiva</w:t>
      </w:r>
      <w:r w:rsidR="00475CB2" w:rsidRPr="004D34E1">
        <w:rPr>
          <w:spacing w:val="1"/>
        </w:rPr>
        <w:t xml:space="preserve"> </w:t>
      </w:r>
      <w:r w:rsidR="00475CB2" w:rsidRPr="004D34E1">
        <w:t>a</w:t>
      </w:r>
      <w:r w:rsidR="00475CB2" w:rsidRPr="004D34E1">
        <w:rPr>
          <w:spacing w:val="1"/>
        </w:rPr>
        <w:t xml:space="preserve"> </w:t>
      </w:r>
      <w:r w:rsidR="00475CB2" w:rsidRPr="004D34E1">
        <w:t>repactuação</w:t>
      </w:r>
      <w:r w:rsidR="00475CB2" w:rsidRPr="004D34E1">
        <w:rPr>
          <w:spacing w:val="1"/>
        </w:rPr>
        <w:t xml:space="preserve"> </w:t>
      </w:r>
      <w:r w:rsidR="00475CB2" w:rsidRPr="004D34E1">
        <w:t>e</w:t>
      </w:r>
      <w:r w:rsidR="00475CB2" w:rsidRPr="004D34E1">
        <w:rPr>
          <w:spacing w:val="1"/>
        </w:rPr>
        <w:t xml:space="preserve"> </w:t>
      </w:r>
      <w:r w:rsidR="00475CB2" w:rsidRPr="004D34E1">
        <w:t>prorrogue</w:t>
      </w:r>
      <w:r w:rsidR="00475CB2" w:rsidRPr="004D34E1">
        <w:rPr>
          <w:spacing w:val="1"/>
        </w:rPr>
        <w:t xml:space="preserve"> </w:t>
      </w:r>
      <w:r w:rsidR="00475CB2" w:rsidRPr="004D34E1">
        <w:t>o</w:t>
      </w:r>
      <w:r w:rsidR="00475CB2" w:rsidRPr="004D34E1">
        <w:rPr>
          <w:spacing w:val="-52"/>
        </w:rPr>
        <w:t xml:space="preserve"> </w:t>
      </w:r>
      <w:r w:rsidR="00475CB2" w:rsidRPr="004D34E1">
        <w:t>contrato sem</w:t>
      </w:r>
      <w:r w:rsidR="00475CB2" w:rsidRPr="004D34E1">
        <w:rPr>
          <w:spacing w:val="1"/>
        </w:rPr>
        <w:t xml:space="preserve"> </w:t>
      </w:r>
      <w:r w:rsidR="00475CB2" w:rsidRPr="004D34E1">
        <w:t>pleiteá-la,</w:t>
      </w:r>
      <w:r w:rsidR="00475CB2" w:rsidRPr="004D34E1">
        <w:rPr>
          <w:spacing w:val="-4"/>
        </w:rPr>
        <w:t xml:space="preserve"> </w:t>
      </w:r>
      <w:r w:rsidR="00475CB2" w:rsidRPr="004D34E1">
        <w:t>ocorrerá a</w:t>
      </w:r>
      <w:r w:rsidR="00475CB2" w:rsidRPr="004D34E1">
        <w:rPr>
          <w:spacing w:val="-2"/>
        </w:rPr>
        <w:t xml:space="preserve"> </w:t>
      </w:r>
      <w:r w:rsidR="00475CB2" w:rsidRPr="004D34E1">
        <w:t>preclusão</w:t>
      </w:r>
      <w:r w:rsidR="00475CB2" w:rsidRPr="004D34E1">
        <w:rPr>
          <w:spacing w:val="-1"/>
        </w:rPr>
        <w:t xml:space="preserve"> </w:t>
      </w:r>
      <w:r w:rsidR="00475CB2" w:rsidRPr="004D34E1">
        <w:t>do</w:t>
      </w:r>
      <w:r w:rsidR="00475CB2" w:rsidRPr="004D34E1">
        <w:rPr>
          <w:spacing w:val="-4"/>
        </w:rPr>
        <w:t xml:space="preserve"> </w:t>
      </w:r>
      <w:r w:rsidR="00475CB2" w:rsidRPr="004D34E1">
        <w:t>direito</w:t>
      </w:r>
      <w:r w:rsidR="00475CB2" w:rsidRPr="004D34E1">
        <w:rPr>
          <w:spacing w:val="-2"/>
        </w:rPr>
        <w:t xml:space="preserve"> </w:t>
      </w:r>
      <w:r w:rsidR="00475CB2" w:rsidRPr="004D34E1">
        <w:t>de</w:t>
      </w:r>
      <w:r w:rsidR="00475CB2" w:rsidRPr="004D34E1">
        <w:rPr>
          <w:spacing w:val="1"/>
        </w:rPr>
        <w:t xml:space="preserve"> </w:t>
      </w:r>
      <w:r w:rsidR="00475CB2" w:rsidRPr="004D34E1">
        <w:t>repactuar.</w:t>
      </w:r>
    </w:p>
    <w:p w14:paraId="4F9222DB" w14:textId="77777777" w:rsidR="00475CB2" w:rsidRPr="004D34E1" w:rsidRDefault="00475CB2" w:rsidP="0082724E">
      <w:pPr>
        <w:pStyle w:val="PargrafodaLista"/>
        <w:widowControl w:val="0"/>
        <w:tabs>
          <w:tab w:val="left" w:pos="0"/>
          <w:tab w:val="left" w:pos="1168"/>
        </w:tabs>
        <w:autoSpaceDE w:val="0"/>
        <w:autoSpaceDN w:val="0"/>
        <w:ind w:left="0" w:right="-2"/>
      </w:pPr>
    </w:p>
    <w:p w14:paraId="34500BEB" w14:textId="233665A0" w:rsidR="00475CB2" w:rsidRPr="004D34E1" w:rsidRDefault="00A6251E" w:rsidP="0082724E">
      <w:pPr>
        <w:pStyle w:val="PargrafodaLista"/>
        <w:widowControl w:val="0"/>
        <w:tabs>
          <w:tab w:val="left" w:pos="0"/>
        </w:tabs>
        <w:autoSpaceDE w:val="0"/>
        <w:autoSpaceDN w:val="0"/>
        <w:ind w:left="0" w:right="-2"/>
      </w:pPr>
      <w:r w:rsidRPr="004D34E1">
        <w:t xml:space="preserve">12.6. </w:t>
      </w:r>
      <w:r w:rsidR="00475CB2" w:rsidRPr="004D34E1">
        <w:t>As</w:t>
      </w:r>
      <w:r w:rsidR="00475CB2" w:rsidRPr="004D34E1">
        <w:rPr>
          <w:spacing w:val="1"/>
        </w:rPr>
        <w:t xml:space="preserve"> </w:t>
      </w:r>
      <w:r w:rsidR="00475CB2" w:rsidRPr="004D34E1">
        <w:t>repactuações</w:t>
      </w:r>
      <w:r w:rsidR="00475CB2" w:rsidRPr="004D34E1">
        <w:rPr>
          <w:spacing w:val="1"/>
        </w:rPr>
        <w:t xml:space="preserve"> </w:t>
      </w:r>
      <w:r w:rsidR="00475CB2" w:rsidRPr="004D34E1">
        <w:t>serão</w:t>
      </w:r>
      <w:r w:rsidR="00475CB2" w:rsidRPr="004D34E1">
        <w:rPr>
          <w:spacing w:val="1"/>
        </w:rPr>
        <w:t xml:space="preserve"> </w:t>
      </w:r>
      <w:r w:rsidR="00475CB2" w:rsidRPr="004D34E1">
        <w:t>precedidas</w:t>
      </w:r>
      <w:r w:rsidR="00475CB2" w:rsidRPr="004D34E1">
        <w:rPr>
          <w:spacing w:val="1"/>
        </w:rPr>
        <w:t xml:space="preserve"> </w:t>
      </w:r>
      <w:r w:rsidR="00475CB2" w:rsidRPr="004D34E1">
        <w:t>de</w:t>
      </w:r>
      <w:r w:rsidR="00475CB2" w:rsidRPr="004D34E1">
        <w:rPr>
          <w:spacing w:val="1"/>
        </w:rPr>
        <w:t xml:space="preserve"> </w:t>
      </w:r>
      <w:r w:rsidR="00475CB2" w:rsidRPr="004D34E1">
        <w:t>solicitação</w:t>
      </w:r>
      <w:r w:rsidR="00475CB2" w:rsidRPr="004D34E1">
        <w:rPr>
          <w:spacing w:val="1"/>
        </w:rPr>
        <w:t xml:space="preserve"> </w:t>
      </w:r>
      <w:r w:rsidR="00475CB2" w:rsidRPr="004D34E1">
        <w:t>da</w:t>
      </w:r>
      <w:r w:rsidR="00475CB2" w:rsidRPr="004D34E1">
        <w:rPr>
          <w:spacing w:val="1"/>
        </w:rPr>
        <w:t xml:space="preserve"> </w:t>
      </w:r>
      <w:r w:rsidR="004D34E1" w:rsidRPr="004D34E1">
        <w:t>Contratada</w:t>
      </w:r>
      <w:r w:rsidR="00475CB2" w:rsidRPr="004D34E1">
        <w:t>,</w:t>
      </w:r>
      <w:r w:rsidR="00475CB2" w:rsidRPr="004D34E1">
        <w:rPr>
          <w:spacing w:val="1"/>
        </w:rPr>
        <w:t xml:space="preserve"> </w:t>
      </w:r>
      <w:r w:rsidR="00475CB2" w:rsidRPr="004D34E1">
        <w:t>acompanhada</w:t>
      </w:r>
      <w:r w:rsidR="00475CB2" w:rsidRPr="004D34E1">
        <w:rPr>
          <w:spacing w:val="1"/>
        </w:rPr>
        <w:t xml:space="preserve"> </w:t>
      </w:r>
      <w:r w:rsidR="00475CB2" w:rsidRPr="004D34E1">
        <w:t>de</w:t>
      </w:r>
      <w:r w:rsidR="00475CB2" w:rsidRPr="004D34E1">
        <w:rPr>
          <w:spacing w:val="1"/>
        </w:rPr>
        <w:t xml:space="preserve"> </w:t>
      </w:r>
      <w:r w:rsidR="00475CB2" w:rsidRPr="004D34E1">
        <w:t>demonstração analítica da alteração dos custos, por meio de apresentação das planilhas de</w:t>
      </w:r>
      <w:r w:rsidR="00475CB2" w:rsidRPr="004D34E1">
        <w:rPr>
          <w:spacing w:val="1"/>
        </w:rPr>
        <w:t xml:space="preserve"> </w:t>
      </w:r>
      <w:r w:rsidR="00475CB2" w:rsidRPr="004D34E1">
        <w:t>custos e formação de preços, do novo acordo ou convenção coletiva ou dissídio coletivo da</w:t>
      </w:r>
      <w:r w:rsidR="00475CB2" w:rsidRPr="004D34E1">
        <w:rPr>
          <w:spacing w:val="1"/>
        </w:rPr>
        <w:t xml:space="preserve"> </w:t>
      </w:r>
      <w:r w:rsidR="00475CB2" w:rsidRPr="004D34E1">
        <w:t>categoria que fundamenta a repactuação, e, se for o caso, dos documentos indispensáveis à</w:t>
      </w:r>
      <w:r w:rsidR="00475CB2" w:rsidRPr="004D34E1">
        <w:rPr>
          <w:spacing w:val="1"/>
        </w:rPr>
        <w:t xml:space="preserve"> </w:t>
      </w:r>
      <w:r w:rsidR="00475CB2" w:rsidRPr="004D34E1">
        <w:t>comprovação da alteração dos preços de mercado em cada um dos itens da planilha a serem</w:t>
      </w:r>
      <w:r w:rsidR="00475CB2" w:rsidRPr="004D34E1">
        <w:rPr>
          <w:spacing w:val="1"/>
        </w:rPr>
        <w:t xml:space="preserve"> </w:t>
      </w:r>
      <w:r w:rsidR="00475CB2" w:rsidRPr="004D34E1">
        <w:t>alterados.</w:t>
      </w:r>
    </w:p>
    <w:p w14:paraId="7DE60079" w14:textId="77777777" w:rsidR="00475CB2" w:rsidRPr="004D34E1" w:rsidRDefault="00475CB2" w:rsidP="0082724E">
      <w:pPr>
        <w:pStyle w:val="PargrafodaLista"/>
        <w:widowControl w:val="0"/>
        <w:tabs>
          <w:tab w:val="left" w:pos="0"/>
          <w:tab w:val="left" w:pos="1168"/>
        </w:tabs>
        <w:autoSpaceDE w:val="0"/>
        <w:autoSpaceDN w:val="0"/>
        <w:ind w:left="0" w:right="-2"/>
      </w:pPr>
    </w:p>
    <w:p w14:paraId="7BAD1472" w14:textId="7B6B57A0" w:rsidR="00475CB2" w:rsidRPr="004D34E1" w:rsidRDefault="00A6251E" w:rsidP="0082724E">
      <w:pPr>
        <w:pStyle w:val="PargrafodaLista"/>
        <w:widowControl w:val="0"/>
        <w:tabs>
          <w:tab w:val="left" w:pos="0"/>
        </w:tabs>
        <w:autoSpaceDE w:val="0"/>
        <w:autoSpaceDN w:val="0"/>
        <w:ind w:left="0" w:right="-2"/>
      </w:pPr>
      <w:r w:rsidRPr="004D34E1">
        <w:t xml:space="preserve">12.7. </w:t>
      </w:r>
      <w:r w:rsidR="00475CB2" w:rsidRPr="004D34E1">
        <w:t>Caso esses custos refiram-se a salários, será utilizado como parâmetro para a</w:t>
      </w:r>
      <w:r w:rsidR="00475CB2" w:rsidRPr="004D34E1">
        <w:rPr>
          <w:spacing w:val="1"/>
        </w:rPr>
        <w:t xml:space="preserve"> </w:t>
      </w:r>
      <w:r w:rsidR="00475CB2" w:rsidRPr="004D34E1">
        <w:t>repactuação o índice de variação dos salários apurado a partir de convenção ou acordo coletivo</w:t>
      </w:r>
      <w:r w:rsidR="00475CB2" w:rsidRPr="004D34E1">
        <w:rPr>
          <w:spacing w:val="1"/>
        </w:rPr>
        <w:t xml:space="preserve"> </w:t>
      </w:r>
      <w:r w:rsidR="00475CB2" w:rsidRPr="004D34E1">
        <w:t>de</w:t>
      </w:r>
      <w:r w:rsidR="00475CB2" w:rsidRPr="004D34E1">
        <w:rPr>
          <w:spacing w:val="22"/>
        </w:rPr>
        <w:t xml:space="preserve"> </w:t>
      </w:r>
      <w:r w:rsidR="00475CB2" w:rsidRPr="004D34E1">
        <w:t>trabalho</w:t>
      </w:r>
      <w:r w:rsidR="00475CB2" w:rsidRPr="004D34E1">
        <w:rPr>
          <w:spacing w:val="19"/>
        </w:rPr>
        <w:t xml:space="preserve"> </w:t>
      </w:r>
      <w:r w:rsidR="00475CB2" w:rsidRPr="004D34E1">
        <w:t>firmado</w:t>
      </w:r>
      <w:r w:rsidR="00475CB2" w:rsidRPr="004D34E1">
        <w:rPr>
          <w:spacing w:val="22"/>
        </w:rPr>
        <w:t xml:space="preserve"> </w:t>
      </w:r>
      <w:r w:rsidR="00475CB2" w:rsidRPr="004D34E1">
        <w:t>pelo</w:t>
      </w:r>
      <w:r w:rsidR="00475CB2" w:rsidRPr="004D34E1">
        <w:rPr>
          <w:spacing w:val="22"/>
        </w:rPr>
        <w:t xml:space="preserve"> </w:t>
      </w:r>
      <w:r w:rsidR="00475CB2" w:rsidRPr="004D34E1">
        <w:t>sindicato</w:t>
      </w:r>
      <w:r w:rsidR="00475CB2" w:rsidRPr="004D34E1">
        <w:rPr>
          <w:spacing w:val="22"/>
        </w:rPr>
        <w:t xml:space="preserve"> </w:t>
      </w:r>
      <w:r w:rsidR="00475CB2" w:rsidRPr="004D34E1">
        <w:t>a</w:t>
      </w:r>
      <w:r w:rsidR="00475CB2" w:rsidRPr="004D34E1">
        <w:rPr>
          <w:spacing w:val="21"/>
        </w:rPr>
        <w:t xml:space="preserve"> </w:t>
      </w:r>
      <w:r w:rsidR="00475CB2" w:rsidRPr="004D34E1">
        <w:t>que</w:t>
      </w:r>
      <w:r w:rsidR="00475CB2" w:rsidRPr="004D34E1">
        <w:rPr>
          <w:spacing w:val="22"/>
        </w:rPr>
        <w:t xml:space="preserve"> </w:t>
      </w:r>
      <w:r w:rsidR="00475CB2" w:rsidRPr="004D34E1">
        <w:t>pertencerem</w:t>
      </w:r>
      <w:r w:rsidR="00475CB2" w:rsidRPr="004D34E1">
        <w:rPr>
          <w:spacing w:val="21"/>
        </w:rPr>
        <w:t xml:space="preserve"> </w:t>
      </w:r>
      <w:r w:rsidR="00475CB2" w:rsidRPr="004D34E1">
        <w:t>os</w:t>
      </w:r>
      <w:r w:rsidR="00475CB2" w:rsidRPr="004D34E1">
        <w:rPr>
          <w:spacing w:val="21"/>
        </w:rPr>
        <w:t xml:space="preserve"> </w:t>
      </w:r>
      <w:r w:rsidR="00475CB2" w:rsidRPr="004D34E1">
        <w:t>empregados</w:t>
      </w:r>
      <w:r w:rsidR="00475CB2" w:rsidRPr="004D34E1">
        <w:rPr>
          <w:spacing w:val="19"/>
        </w:rPr>
        <w:t xml:space="preserve"> </w:t>
      </w:r>
      <w:r w:rsidR="00475CB2" w:rsidRPr="004D34E1">
        <w:t>da</w:t>
      </w:r>
      <w:r w:rsidR="00475CB2" w:rsidRPr="004D34E1">
        <w:rPr>
          <w:spacing w:val="21"/>
        </w:rPr>
        <w:t xml:space="preserve"> </w:t>
      </w:r>
      <w:r w:rsidR="00475CB2" w:rsidRPr="004D34E1">
        <w:t>empresa</w:t>
      </w:r>
      <w:r w:rsidR="00475CB2" w:rsidRPr="004D34E1">
        <w:rPr>
          <w:spacing w:val="21"/>
        </w:rPr>
        <w:t xml:space="preserve"> </w:t>
      </w:r>
      <w:r w:rsidR="00475CB2" w:rsidRPr="004D34E1">
        <w:t>contratada.</w:t>
      </w:r>
      <w:r w:rsidR="00475CB2" w:rsidRPr="004D34E1">
        <w:rPr>
          <w:spacing w:val="-52"/>
        </w:rPr>
        <w:t xml:space="preserve"> </w:t>
      </w:r>
      <w:r w:rsidR="00475CB2" w:rsidRPr="004D34E1">
        <w:t xml:space="preserve">Se não houver sindicatos ou conselhos de classe instituídos, cabe à </w:t>
      </w:r>
      <w:r w:rsidR="004D34E1" w:rsidRPr="004D34E1">
        <w:t xml:space="preserve">Contratada </w:t>
      </w:r>
      <w:r w:rsidR="00475CB2" w:rsidRPr="004D34E1">
        <w:t>comprovar,</w:t>
      </w:r>
      <w:r w:rsidR="00475CB2" w:rsidRPr="004D34E1">
        <w:rPr>
          <w:spacing w:val="1"/>
        </w:rPr>
        <w:t xml:space="preserve"> </w:t>
      </w:r>
      <w:r w:rsidR="00475CB2" w:rsidRPr="004D34E1">
        <w:t>caso</w:t>
      </w:r>
      <w:r w:rsidR="00475CB2" w:rsidRPr="004D34E1">
        <w:rPr>
          <w:spacing w:val="1"/>
        </w:rPr>
        <w:t xml:space="preserve"> </w:t>
      </w:r>
      <w:r w:rsidR="00475CB2" w:rsidRPr="004D34E1">
        <w:t>pleiteie repactuação</w:t>
      </w:r>
      <w:r w:rsidR="00475CB2" w:rsidRPr="004D34E1">
        <w:rPr>
          <w:spacing w:val="1"/>
        </w:rPr>
        <w:t xml:space="preserve"> </w:t>
      </w:r>
      <w:r w:rsidR="00475CB2" w:rsidRPr="004D34E1">
        <w:t>do contrato, a variação</w:t>
      </w:r>
      <w:r w:rsidR="00475CB2" w:rsidRPr="004D34E1">
        <w:rPr>
          <w:spacing w:val="54"/>
        </w:rPr>
        <w:t xml:space="preserve"> </w:t>
      </w:r>
      <w:r w:rsidR="00475CB2" w:rsidRPr="004D34E1">
        <w:t>do salário de seus empregados, sem prejuízo</w:t>
      </w:r>
      <w:r w:rsidR="00475CB2" w:rsidRPr="004D34E1">
        <w:rPr>
          <w:spacing w:val="1"/>
        </w:rPr>
        <w:t xml:space="preserve"> </w:t>
      </w:r>
      <w:r w:rsidR="00475CB2" w:rsidRPr="004D34E1">
        <w:t>do</w:t>
      </w:r>
      <w:r w:rsidR="00475CB2" w:rsidRPr="004D34E1">
        <w:rPr>
          <w:spacing w:val="-2"/>
        </w:rPr>
        <w:t xml:space="preserve"> </w:t>
      </w:r>
      <w:r w:rsidR="00475CB2" w:rsidRPr="004D34E1">
        <w:t>necessário</w:t>
      </w:r>
      <w:r w:rsidR="00475CB2" w:rsidRPr="004D34E1">
        <w:rPr>
          <w:spacing w:val="-2"/>
        </w:rPr>
        <w:t xml:space="preserve"> </w:t>
      </w:r>
      <w:r w:rsidR="00475CB2" w:rsidRPr="004D34E1">
        <w:t>exame,</w:t>
      </w:r>
      <w:r w:rsidR="00475CB2" w:rsidRPr="004D34E1">
        <w:rPr>
          <w:spacing w:val="-2"/>
        </w:rPr>
        <w:t xml:space="preserve"> </w:t>
      </w:r>
      <w:r w:rsidR="00475CB2" w:rsidRPr="004D34E1">
        <w:t>pela Administração,</w:t>
      </w:r>
      <w:r w:rsidR="00475CB2" w:rsidRPr="004D34E1">
        <w:rPr>
          <w:spacing w:val="1"/>
        </w:rPr>
        <w:t xml:space="preserve"> </w:t>
      </w:r>
      <w:r w:rsidR="00475CB2" w:rsidRPr="004D34E1">
        <w:t>da</w:t>
      </w:r>
      <w:r w:rsidR="00475CB2" w:rsidRPr="004D34E1">
        <w:rPr>
          <w:spacing w:val="-3"/>
        </w:rPr>
        <w:t xml:space="preserve"> </w:t>
      </w:r>
      <w:r w:rsidR="00475CB2" w:rsidRPr="004D34E1">
        <w:t>pertinência</w:t>
      </w:r>
      <w:r w:rsidR="00475CB2" w:rsidRPr="004D34E1">
        <w:rPr>
          <w:spacing w:val="-3"/>
        </w:rPr>
        <w:t xml:space="preserve"> </w:t>
      </w:r>
      <w:r w:rsidR="00475CB2" w:rsidRPr="004D34E1">
        <w:t>das informações</w:t>
      </w:r>
      <w:r w:rsidR="00475CB2" w:rsidRPr="004D34E1">
        <w:rPr>
          <w:spacing w:val="-3"/>
        </w:rPr>
        <w:t xml:space="preserve"> </w:t>
      </w:r>
      <w:r w:rsidR="00475CB2" w:rsidRPr="004D34E1">
        <w:t>prestadas.</w:t>
      </w:r>
    </w:p>
    <w:p w14:paraId="39F6483C" w14:textId="77777777" w:rsidR="00475CB2" w:rsidRPr="004D34E1" w:rsidRDefault="00475CB2" w:rsidP="0082724E">
      <w:pPr>
        <w:pStyle w:val="PargrafodaLista"/>
        <w:widowControl w:val="0"/>
        <w:tabs>
          <w:tab w:val="left" w:pos="0"/>
          <w:tab w:val="left" w:pos="1879"/>
        </w:tabs>
        <w:autoSpaceDE w:val="0"/>
        <w:autoSpaceDN w:val="0"/>
        <w:ind w:left="0" w:right="-2"/>
      </w:pPr>
    </w:p>
    <w:p w14:paraId="383DF226" w14:textId="5A9CD0FC" w:rsidR="00475CB2" w:rsidRPr="004D34E1" w:rsidRDefault="00A6251E" w:rsidP="0082724E">
      <w:pPr>
        <w:pStyle w:val="PargrafodaLista"/>
        <w:widowControl w:val="0"/>
        <w:tabs>
          <w:tab w:val="left" w:pos="0"/>
        </w:tabs>
        <w:autoSpaceDE w:val="0"/>
        <w:autoSpaceDN w:val="0"/>
        <w:ind w:left="0" w:right="-2"/>
      </w:pPr>
      <w:r w:rsidRPr="004D34E1">
        <w:t xml:space="preserve">12.8. </w:t>
      </w:r>
      <w:r w:rsidR="00475CB2" w:rsidRPr="004D34E1">
        <w:t>A repactuação que ocorrer a partir do segundo ano de vigência do contrato terá o</w:t>
      </w:r>
      <w:r w:rsidR="00475CB2" w:rsidRPr="004D34E1">
        <w:rPr>
          <w:spacing w:val="1"/>
        </w:rPr>
        <w:t xml:space="preserve"> </w:t>
      </w:r>
      <w:r w:rsidR="00475CB2" w:rsidRPr="004D34E1">
        <w:t>percentual do item “aviso prévio trabalhado” zerado, visto que esse custo é pago integralmente</w:t>
      </w:r>
      <w:r w:rsidR="00475CB2" w:rsidRPr="004D34E1">
        <w:rPr>
          <w:spacing w:val="1"/>
        </w:rPr>
        <w:t xml:space="preserve"> </w:t>
      </w:r>
      <w:r w:rsidR="00475CB2" w:rsidRPr="004D34E1">
        <w:t>no</w:t>
      </w:r>
      <w:r w:rsidR="00475CB2" w:rsidRPr="004D34E1">
        <w:rPr>
          <w:spacing w:val="-2"/>
        </w:rPr>
        <w:t xml:space="preserve"> </w:t>
      </w:r>
      <w:r w:rsidR="00475CB2" w:rsidRPr="004D34E1">
        <w:t>primeiro</w:t>
      </w:r>
      <w:r w:rsidR="00475CB2" w:rsidRPr="004D34E1">
        <w:rPr>
          <w:spacing w:val="1"/>
        </w:rPr>
        <w:t xml:space="preserve"> </w:t>
      </w:r>
      <w:r w:rsidR="00475CB2" w:rsidRPr="004D34E1">
        <w:t>ano</w:t>
      </w:r>
      <w:r w:rsidR="00475CB2" w:rsidRPr="004D34E1">
        <w:rPr>
          <w:spacing w:val="-1"/>
        </w:rPr>
        <w:t xml:space="preserve"> </w:t>
      </w:r>
      <w:r w:rsidR="00475CB2" w:rsidRPr="004D34E1">
        <w:t>de</w:t>
      </w:r>
      <w:r w:rsidR="00475CB2" w:rsidRPr="004D34E1">
        <w:rPr>
          <w:spacing w:val="1"/>
        </w:rPr>
        <w:t xml:space="preserve"> </w:t>
      </w:r>
      <w:r w:rsidR="00475CB2" w:rsidRPr="004D34E1">
        <w:t>contrato.</w:t>
      </w:r>
    </w:p>
    <w:p w14:paraId="3B7F792A" w14:textId="77777777" w:rsidR="00475CB2" w:rsidRPr="004D34E1" w:rsidRDefault="00475CB2" w:rsidP="0082724E">
      <w:pPr>
        <w:pStyle w:val="PargrafodaLista"/>
        <w:widowControl w:val="0"/>
        <w:tabs>
          <w:tab w:val="left" w:pos="0"/>
          <w:tab w:val="left" w:pos="1879"/>
        </w:tabs>
        <w:autoSpaceDE w:val="0"/>
        <w:autoSpaceDN w:val="0"/>
        <w:ind w:left="0" w:right="-2"/>
      </w:pPr>
    </w:p>
    <w:p w14:paraId="24582689" w14:textId="6E57F3DD" w:rsidR="00475CB2" w:rsidRPr="004D34E1" w:rsidRDefault="00A6251E" w:rsidP="0082724E">
      <w:pPr>
        <w:pStyle w:val="PargrafodaLista"/>
        <w:widowControl w:val="0"/>
        <w:tabs>
          <w:tab w:val="left" w:pos="0"/>
        </w:tabs>
        <w:autoSpaceDE w:val="0"/>
        <w:autoSpaceDN w:val="0"/>
        <w:ind w:left="0" w:right="-2"/>
      </w:pPr>
      <w:r w:rsidRPr="004D34E1">
        <w:t xml:space="preserve">12.9. </w:t>
      </w:r>
      <w:r w:rsidR="00475CB2" w:rsidRPr="004D34E1">
        <w:t>É vedada a inclusão, por ocasião da repactuação, de benefícios não previstos na proposta</w:t>
      </w:r>
      <w:r w:rsidR="00475CB2" w:rsidRPr="004D34E1">
        <w:rPr>
          <w:spacing w:val="1"/>
        </w:rPr>
        <w:t xml:space="preserve"> </w:t>
      </w:r>
      <w:r w:rsidR="00475CB2" w:rsidRPr="004D34E1">
        <w:t>inicial,</w:t>
      </w:r>
      <w:r w:rsidR="00475CB2" w:rsidRPr="004D34E1">
        <w:rPr>
          <w:spacing w:val="1"/>
        </w:rPr>
        <w:t xml:space="preserve"> </w:t>
      </w:r>
      <w:r w:rsidR="00475CB2" w:rsidRPr="004D34E1">
        <w:t>exceto</w:t>
      </w:r>
      <w:r w:rsidR="00475CB2" w:rsidRPr="004D34E1">
        <w:rPr>
          <w:spacing w:val="1"/>
        </w:rPr>
        <w:t xml:space="preserve"> </w:t>
      </w:r>
      <w:r w:rsidR="00475CB2" w:rsidRPr="004D34E1">
        <w:t>quando</w:t>
      </w:r>
      <w:r w:rsidR="00475CB2" w:rsidRPr="004D34E1">
        <w:rPr>
          <w:spacing w:val="1"/>
        </w:rPr>
        <w:t xml:space="preserve"> </w:t>
      </w:r>
      <w:r w:rsidR="00475CB2" w:rsidRPr="004D34E1">
        <w:t>se</w:t>
      </w:r>
      <w:r w:rsidR="00475CB2" w:rsidRPr="004D34E1">
        <w:rPr>
          <w:spacing w:val="1"/>
        </w:rPr>
        <w:t xml:space="preserve"> </w:t>
      </w:r>
      <w:r w:rsidR="00475CB2" w:rsidRPr="004D34E1">
        <w:t>tornarem</w:t>
      </w:r>
      <w:r w:rsidR="00475CB2" w:rsidRPr="004D34E1">
        <w:rPr>
          <w:spacing w:val="1"/>
        </w:rPr>
        <w:t xml:space="preserve"> </w:t>
      </w:r>
      <w:r w:rsidR="00475CB2" w:rsidRPr="004D34E1">
        <w:t>obrigatórios</w:t>
      </w:r>
      <w:r w:rsidR="00475CB2" w:rsidRPr="004D34E1">
        <w:rPr>
          <w:spacing w:val="1"/>
        </w:rPr>
        <w:t xml:space="preserve"> </w:t>
      </w:r>
      <w:r w:rsidR="00475CB2" w:rsidRPr="004D34E1">
        <w:t>por</w:t>
      </w:r>
      <w:r w:rsidR="00475CB2" w:rsidRPr="004D34E1">
        <w:rPr>
          <w:spacing w:val="1"/>
        </w:rPr>
        <w:t xml:space="preserve"> </w:t>
      </w:r>
      <w:r w:rsidR="00475CB2" w:rsidRPr="004D34E1">
        <w:t>força</w:t>
      </w:r>
      <w:r w:rsidR="00475CB2" w:rsidRPr="004D34E1">
        <w:rPr>
          <w:spacing w:val="1"/>
        </w:rPr>
        <w:t xml:space="preserve"> </w:t>
      </w:r>
      <w:r w:rsidR="00475CB2" w:rsidRPr="004D34E1">
        <w:t>de</w:t>
      </w:r>
      <w:r w:rsidR="00475CB2" w:rsidRPr="004D34E1">
        <w:rPr>
          <w:spacing w:val="1"/>
        </w:rPr>
        <w:t xml:space="preserve"> </w:t>
      </w:r>
      <w:r w:rsidR="00475CB2" w:rsidRPr="004D34E1">
        <w:t>instrumento</w:t>
      </w:r>
      <w:r w:rsidR="00475CB2" w:rsidRPr="004D34E1">
        <w:rPr>
          <w:spacing w:val="1"/>
        </w:rPr>
        <w:t xml:space="preserve"> </w:t>
      </w:r>
      <w:r w:rsidR="00475CB2" w:rsidRPr="004D34E1">
        <w:t>legal,</w:t>
      </w:r>
      <w:r w:rsidR="00475CB2" w:rsidRPr="004D34E1">
        <w:rPr>
          <w:spacing w:val="1"/>
        </w:rPr>
        <w:t xml:space="preserve"> </w:t>
      </w:r>
      <w:r w:rsidR="00475CB2" w:rsidRPr="004D34E1">
        <w:t>sentença</w:t>
      </w:r>
      <w:r w:rsidR="00475CB2" w:rsidRPr="004D34E1">
        <w:rPr>
          <w:spacing w:val="1"/>
        </w:rPr>
        <w:t xml:space="preserve"> </w:t>
      </w:r>
      <w:r w:rsidR="00475CB2" w:rsidRPr="004D34E1">
        <w:t>normativa, acordo</w:t>
      </w:r>
      <w:r w:rsidR="00475CB2" w:rsidRPr="004D34E1">
        <w:rPr>
          <w:spacing w:val="1"/>
        </w:rPr>
        <w:t xml:space="preserve"> </w:t>
      </w:r>
      <w:r w:rsidR="00475CB2" w:rsidRPr="004D34E1">
        <w:t>coletivo</w:t>
      </w:r>
      <w:r w:rsidR="00475CB2" w:rsidRPr="004D34E1">
        <w:rPr>
          <w:spacing w:val="1"/>
        </w:rPr>
        <w:t xml:space="preserve"> </w:t>
      </w:r>
      <w:r w:rsidR="00475CB2" w:rsidRPr="004D34E1">
        <w:t>ou</w:t>
      </w:r>
      <w:r w:rsidR="00475CB2" w:rsidRPr="004D34E1">
        <w:rPr>
          <w:spacing w:val="-1"/>
        </w:rPr>
        <w:t xml:space="preserve"> </w:t>
      </w:r>
      <w:r w:rsidR="00475CB2" w:rsidRPr="004D34E1">
        <w:t>convenção coletiva.</w:t>
      </w:r>
    </w:p>
    <w:p w14:paraId="64CB2D49" w14:textId="77777777" w:rsidR="00475CB2" w:rsidRPr="004D34E1" w:rsidRDefault="00475CB2" w:rsidP="004D34E1">
      <w:pPr>
        <w:pStyle w:val="PargrafodaLista"/>
        <w:widowControl w:val="0"/>
        <w:tabs>
          <w:tab w:val="left" w:pos="0"/>
          <w:tab w:val="left" w:pos="1168"/>
        </w:tabs>
        <w:autoSpaceDE w:val="0"/>
        <w:autoSpaceDN w:val="0"/>
        <w:ind w:left="0" w:right="399"/>
      </w:pPr>
    </w:p>
    <w:p w14:paraId="6195295A" w14:textId="76DEAD59" w:rsidR="00475CB2" w:rsidRPr="004D34E1" w:rsidRDefault="00A6251E" w:rsidP="004D34E1">
      <w:pPr>
        <w:pStyle w:val="PargrafodaLista"/>
        <w:widowControl w:val="0"/>
        <w:tabs>
          <w:tab w:val="left" w:pos="0"/>
        </w:tabs>
        <w:autoSpaceDE w:val="0"/>
        <w:autoSpaceDN w:val="0"/>
        <w:ind w:left="0" w:right="-2"/>
      </w:pPr>
      <w:r w:rsidRPr="004D34E1">
        <w:t xml:space="preserve">12.10. </w:t>
      </w:r>
      <w:r w:rsidR="00475CB2" w:rsidRPr="004D34E1">
        <w:t>Quando</w:t>
      </w:r>
      <w:r w:rsidR="00475CB2" w:rsidRPr="004D34E1">
        <w:rPr>
          <w:spacing w:val="1"/>
        </w:rPr>
        <w:t xml:space="preserve"> </w:t>
      </w:r>
      <w:r w:rsidR="00475CB2" w:rsidRPr="004D34E1">
        <w:t>da</w:t>
      </w:r>
      <w:r w:rsidR="00475CB2" w:rsidRPr="004D34E1">
        <w:rPr>
          <w:spacing w:val="1"/>
        </w:rPr>
        <w:t xml:space="preserve"> </w:t>
      </w:r>
      <w:r w:rsidR="00475CB2" w:rsidRPr="004D34E1">
        <w:t>solicitação</w:t>
      </w:r>
      <w:r w:rsidR="00475CB2" w:rsidRPr="004D34E1">
        <w:rPr>
          <w:spacing w:val="1"/>
        </w:rPr>
        <w:t xml:space="preserve"> </w:t>
      </w:r>
      <w:r w:rsidR="00475CB2" w:rsidRPr="004D34E1">
        <w:t>da</w:t>
      </w:r>
      <w:r w:rsidR="00475CB2" w:rsidRPr="004D34E1">
        <w:rPr>
          <w:spacing w:val="1"/>
        </w:rPr>
        <w:t xml:space="preserve"> </w:t>
      </w:r>
      <w:r w:rsidR="00475CB2" w:rsidRPr="004D34E1">
        <w:t>repactuação,</w:t>
      </w:r>
      <w:r w:rsidR="00475CB2" w:rsidRPr="004D34E1">
        <w:rPr>
          <w:spacing w:val="1"/>
        </w:rPr>
        <w:t xml:space="preserve"> </w:t>
      </w:r>
      <w:r w:rsidR="00475CB2" w:rsidRPr="004D34E1">
        <w:t>esta</w:t>
      </w:r>
      <w:r w:rsidR="00475CB2" w:rsidRPr="004D34E1">
        <w:rPr>
          <w:spacing w:val="1"/>
        </w:rPr>
        <w:t xml:space="preserve"> </w:t>
      </w:r>
      <w:r w:rsidR="00475CB2" w:rsidRPr="004D34E1">
        <w:t>somente</w:t>
      </w:r>
      <w:r w:rsidR="00475CB2" w:rsidRPr="004D34E1">
        <w:rPr>
          <w:spacing w:val="1"/>
        </w:rPr>
        <w:t xml:space="preserve"> </w:t>
      </w:r>
      <w:r w:rsidR="00475CB2" w:rsidRPr="004D34E1">
        <w:t>será</w:t>
      </w:r>
      <w:r w:rsidR="00475CB2" w:rsidRPr="004D34E1">
        <w:rPr>
          <w:spacing w:val="1"/>
        </w:rPr>
        <w:t xml:space="preserve"> </w:t>
      </w:r>
      <w:r w:rsidR="00475CB2" w:rsidRPr="004D34E1">
        <w:t>concedida</w:t>
      </w:r>
      <w:r w:rsidR="00475CB2" w:rsidRPr="004D34E1">
        <w:rPr>
          <w:spacing w:val="55"/>
        </w:rPr>
        <w:t xml:space="preserve"> </w:t>
      </w:r>
      <w:r w:rsidR="00475CB2" w:rsidRPr="004D34E1">
        <w:t>mediante</w:t>
      </w:r>
      <w:r w:rsidR="00475CB2" w:rsidRPr="004D34E1">
        <w:rPr>
          <w:spacing w:val="1"/>
        </w:rPr>
        <w:t xml:space="preserve"> </w:t>
      </w:r>
      <w:r w:rsidR="00475CB2" w:rsidRPr="004D34E1">
        <w:t>negociação entre</w:t>
      </w:r>
      <w:r w:rsidR="00475CB2" w:rsidRPr="004D34E1">
        <w:rPr>
          <w:spacing w:val="1"/>
        </w:rPr>
        <w:t xml:space="preserve"> </w:t>
      </w:r>
      <w:r w:rsidR="00475CB2" w:rsidRPr="004D34E1">
        <w:t>as</w:t>
      </w:r>
      <w:r w:rsidR="00475CB2" w:rsidRPr="004D34E1">
        <w:rPr>
          <w:spacing w:val="-2"/>
        </w:rPr>
        <w:t xml:space="preserve"> </w:t>
      </w:r>
      <w:r w:rsidR="00475CB2" w:rsidRPr="004D34E1">
        <w:t>partes,</w:t>
      </w:r>
      <w:r w:rsidR="00475CB2" w:rsidRPr="004D34E1">
        <w:rPr>
          <w:spacing w:val="1"/>
        </w:rPr>
        <w:t xml:space="preserve"> </w:t>
      </w:r>
      <w:r w:rsidR="00475CB2" w:rsidRPr="004D34E1">
        <w:t>considerando-se:</w:t>
      </w:r>
    </w:p>
    <w:p w14:paraId="326047C0" w14:textId="2555042C" w:rsidR="00475CB2" w:rsidRPr="004D34E1" w:rsidRDefault="004D34E1" w:rsidP="004D34E1">
      <w:pPr>
        <w:pStyle w:val="PargrafodaLista"/>
        <w:widowControl w:val="0"/>
        <w:tabs>
          <w:tab w:val="left" w:pos="0"/>
        </w:tabs>
        <w:autoSpaceDE w:val="0"/>
        <w:autoSpaceDN w:val="0"/>
        <w:ind w:left="567" w:right="-2"/>
        <w:contextualSpacing w:val="0"/>
      </w:pPr>
      <w:r w:rsidRPr="004D34E1">
        <w:t xml:space="preserve">12.10.1. </w:t>
      </w:r>
      <w:r w:rsidR="00475CB2" w:rsidRPr="004D34E1">
        <w:t>os</w:t>
      </w:r>
      <w:r w:rsidR="00475CB2" w:rsidRPr="004D34E1">
        <w:rPr>
          <w:spacing w:val="-2"/>
        </w:rPr>
        <w:t xml:space="preserve"> </w:t>
      </w:r>
      <w:r w:rsidR="00475CB2" w:rsidRPr="004D34E1">
        <w:t>preços</w:t>
      </w:r>
      <w:r w:rsidR="00475CB2" w:rsidRPr="004D34E1">
        <w:rPr>
          <w:spacing w:val="-3"/>
        </w:rPr>
        <w:t xml:space="preserve"> </w:t>
      </w:r>
      <w:r w:rsidR="00475CB2" w:rsidRPr="004D34E1">
        <w:t>praticados</w:t>
      </w:r>
      <w:r w:rsidR="00475CB2" w:rsidRPr="004D34E1">
        <w:rPr>
          <w:spacing w:val="-3"/>
        </w:rPr>
        <w:t xml:space="preserve"> </w:t>
      </w:r>
      <w:r w:rsidR="00475CB2" w:rsidRPr="004D34E1">
        <w:t>no</w:t>
      </w:r>
      <w:r w:rsidR="00475CB2" w:rsidRPr="004D34E1">
        <w:rPr>
          <w:spacing w:val="-5"/>
        </w:rPr>
        <w:t xml:space="preserve"> </w:t>
      </w:r>
      <w:r w:rsidR="00475CB2" w:rsidRPr="004D34E1">
        <w:t>mercado</w:t>
      </w:r>
      <w:r w:rsidR="00475CB2" w:rsidRPr="004D34E1">
        <w:rPr>
          <w:spacing w:val="-2"/>
        </w:rPr>
        <w:t xml:space="preserve"> </w:t>
      </w:r>
      <w:r w:rsidR="00475CB2" w:rsidRPr="004D34E1">
        <w:t>e em</w:t>
      </w:r>
      <w:r w:rsidR="00475CB2" w:rsidRPr="004D34E1">
        <w:rPr>
          <w:spacing w:val="-3"/>
        </w:rPr>
        <w:t xml:space="preserve"> </w:t>
      </w:r>
      <w:r w:rsidR="00475CB2" w:rsidRPr="004D34E1">
        <w:t>outros</w:t>
      </w:r>
      <w:r w:rsidR="00475CB2" w:rsidRPr="004D34E1">
        <w:rPr>
          <w:spacing w:val="-3"/>
        </w:rPr>
        <w:t xml:space="preserve"> </w:t>
      </w:r>
      <w:r w:rsidR="00475CB2" w:rsidRPr="004D34E1">
        <w:t>contratos</w:t>
      </w:r>
      <w:r w:rsidR="00475CB2" w:rsidRPr="004D34E1">
        <w:rPr>
          <w:spacing w:val="-3"/>
        </w:rPr>
        <w:t xml:space="preserve"> </w:t>
      </w:r>
      <w:r w:rsidR="00475CB2" w:rsidRPr="004D34E1">
        <w:t>da Administração;</w:t>
      </w:r>
    </w:p>
    <w:p w14:paraId="32AD535D" w14:textId="2324BE03" w:rsidR="00475CB2" w:rsidRPr="004D34E1" w:rsidRDefault="004D34E1" w:rsidP="004D34E1">
      <w:pPr>
        <w:pStyle w:val="PargrafodaLista"/>
        <w:widowControl w:val="0"/>
        <w:tabs>
          <w:tab w:val="left" w:pos="0"/>
        </w:tabs>
        <w:autoSpaceDE w:val="0"/>
        <w:autoSpaceDN w:val="0"/>
        <w:ind w:left="567" w:right="-2"/>
      </w:pPr>
      <w:r w:rsidRPr="004D34E1">
        <w:t xml:space="preserve">12.10.2. </w:t>
      </w:r>
      <w:r w:rsidR="00475CB2" w:rsidRPr="004D34E1">
        <w:t>as</w:t>
      </w:r>
      <w:r w:rsidR="00475CB2" w:rsidRPr="004D34E1">
        <w:rPr>
          <w:spacing w:val="-2"/>
        </w:rPr>
        <w:t xml:space="preserve"> </w:t>
      </w:r>
      <w:r w:rsidR="00475CB2" w:rsidRPr="004D34E1">
        <w:t>particularidades</w:t>
      </w:r>
      <w:r w:rsidR="00475CB2" w:rsidRPr="004D34E1">
        <w:rPr>
          <w:spacing w:val="-3"/>
        </w:rPr>
        <w:t xml:space="preserve"> </w:t>
      </w:r>
      <w:r w:rsidR="00475CB2" w:rsidRPr="004D34E1">
        <w:t>do</w:t>
      </w:r>
      <w:r w:rsidR="00475CB2" w:rsidRPr="004D34E1">
        <w:rPr>
          <w:spacing w:val="-3"/>
        </w:rPr>
        <w:t xml:space="preserve"> </w:t>
      </w:r>
      <w:r w:rsidR="00475CB2" w:rsidRPr="004D34E1">
        <w:t>contrato</w:t>
      </w:r>
      <w:r w:rsidR="00475CB2" w:rsidRPr="004D34E1">
        <w:rPr>
          <w:spacing w:val="-2"/>
        </w:rPr>
        <w:t xml:space="preserve"> </w:t>
      </w:r>
      <w:r w:rsidR="00475CB2" w:rsidRPr="004D34E1">
        <w:t>em</w:t>
      </w:r>
      <w:r w:rsidR="00475CB2" w:rsidRPr="004D34E1">
        <w:rPr>
          <w:spacing w:val="-1"/>
        </w:rPr>
        <w:t xml:space="preserve"> </w:t>
      </w:r>
      <w:r w:rsidR="00475CB2" w:rsidRPr="004D34E1">
        <w:t>vigência;</w:t>
      </w:r>
    </w:p>
    <w:p w14:paraId="3E63DC9E" w14:textId="2A715A23" w:rsidR="00475CB2" w:rsidRPr="004D34E1" w:rsidRDefault="004D34E1" w:rsidP="004D34E1">
      <w:pPr>
        <w:pStyle w:val="PargrafodaLista"/>
        <w:widowControl w:val="0"/>
        <w:tabs>
          <w:tab w:val="left" w:pos="0"/>
        </w:tabs>
        <w:autoSpaceDE w:val="0"/>
        <w:autoSpaceDN w:val="0"/>
        <w:ind w:left="567" w:right="-2"/>
      </w:pPr>
      <w:r w:rsidRPr="004D34E1">
        <w:t xml:space="preserve">12.10.3. </w:t>
      </w:r>
      <w:r w:rsidR="00475CB2" w:rsidRPr="004D34E1">
        <w:t>o</w:t>
      </w:r>
      <w:r w:rsidR="00475CB2" w:rsidRPr="004D34E1">
        <w:rPr>
          <w:spacing w:val="-2"/>
        </w:rPr>
        <w:t xml:space="preserve"> </w:t>
      </w:r>
      <w:r w:rsidR="00475CB2" w:rsidRPr="004D34E1">
        <w:t>novo</w:t>
      </w:r>
      <w:r w:rsidR="00475CB2" w:rsidRPr="004D34E1">
        <w:rPr>
          <w:spacing w:val="-3"/>
        </w:rPr>
        <w:t xml:space="preserve"> </w:t>
      </w:r>
      <w:r w:rsidR="00475CB2" w:rsidRPr="004D34E1">
        <w:t>acordo</w:t>
      </w:r>
      <w:r w:rsidR="00475CB2" w:rsidRPr="004D34E1">
        <w:rPr>
          <w:spacing w:val="-2"/>
        </w:rPr>
        <w:t xml:space="preserve"> </w:t>
      </w:r>
      <w:r w:rsidR="00475CB2" w:rsidRPr="004D34E1">
        <w:t>ou</w:t>
      </w:r>
      <w:r w:rsidR="00475CB2" w:rsidRPr="004D34E1">
        <w:rPr>
          <w:spacing w:val="-1"/>
        </w:rPr>
        <w:t xml:space="preserve"> </w:t>
      </w:r>
      <w:r w:rsidR="00475CB2" w:rsidRPr="004D34E1">
        <w:t>convenção</w:t>
      </w:r>
      <w:r w:rsidR="00475CB2" w:rsidRPr="004D34E1">
        <w:rPr>
          <w:spacing w:val="-1"/>
        </w:rPr>
        <w:t xml:space="preserve"> </w:t>
      </w:r>
      <w:r w:rsidR="00475CB2" w:rsidRPr="004D34E1">
        <w:t>coletiva</w:t>
      </w:r>
      <w:r w:rsidR="00475CB2" w:rsidRPr="004D34E1">
        <w:rPr>
          <w:spacing w:val="-4"/>
        </w:rPr>
        <w:t xml:space="preserve"> </w:t>
      </w:r>
      <w:r w:rsidR="00475CB2" w:rsidRPr="004D34E1">
        <w:t>das</w:t>
      </w:r>
      <w:r w:rsidR="00475CB2" w:rsidRPr="004D34E1">
        <w:rPr>
          <w:spacing w:val="-3"/>
        </w:rPr>
        <w:t xml:space="preserve"> </w:t>
      </w:r>
      <w:r w:rsidR="00475CB2" w:rsidRPr="004D34E1">
        <w:t>categorias</w:t>
      </w:r>
      <w:r w:rsidR="00475CB2" w:rsidRPr="004D34E1">
        <w:rPr>
          <w:spacing w:val="-2"/>
        </w:rPr>
        <w:t xml:space="preserve"> </w:t>
      </w:r>
      <w:r w:rsidR="00475CB2" w:rsidRPr="004D34E1">
        <w:t>profissionais;</w:t>
      </w:r>
    </w:p>
    <w:p w14:paraId="18137E54" w14:textId="37F9641F" w:rsidR="00475CB2" w:rsidRPr="004D34E1" w:rsidRDefault="004D34E1" w:rsidP="004D34E1">
      <w:pPr>
        <w:pStyle w:val="PargrafodaLista"/>
        <w:widowControl w:val="0"/>
        <w:tabs>
          <w:tab w:val="left" w:pos="0"/>
        </w:tabs>
        <w:autoSpaceDE w:val="0"/>
        <w:autoSpaceDN w:val="0"/>
        <w:ind w:left="567" w:right="-2"/>
      </w:pPr>
      <w:r w:rsidRPr="004D34E1">
        <w:t xml:space="preserve">12.10.4. </w:t>
      </w:r>
      <w:r w:rsidR="00475CB2" w:rsidRPr="004D34E1">
        <w:t>a</w:t>
      </w:r>
      <w:r w:rsidR="00475CB2" w:rsidRPr="004D34E1">
        <w:rPr>
          <w:spacing w:val="-1"/>
        </w:rPr>
        <w:t xml:space="preserve"> </w:t>
      </w:r>
      <w:r w:rsidR="00475CB2" w:rsidRPr="004D34E1">
        <w:t>nova</w:t>
      </w:r>
      <w:r w:rsidR="00475CB2" w:rsidRPr="004D34E1">
        <w:rPr>
          <w:spacing w:val="-3"/>
        </w:rPr>
        <w:t xml:space="preserve"> </w:t>
      </w:r>
      <w:r w:rsidR="00475CB2" w:rsidRPr="004D34E1">
        <w:t>planilha</w:t>
      </w:r>
      <w:r w:rsidR="00475CB2" w:rsidRPr="004D34E1">
        <w:rPr>
          <w:spacing w:val="-3"/>
        </w:rPr>
        <w:t xml:space="preserve"> </w:t>
      </w:r>
      <w:r w:rsidR="00475CB2" w:rsidRPr="004D34E1">
        <w:t>apresentada com</w:t>
      </w:r>
      <w:r w:rsidR="00475CB2" w:rsidRPr="004D34E1">
        <w:rPr>
          <w:spacing w:val="-3"/>
        </w:rPr>
        <w:t xml:space="preserve"> </w:t>
      </w:r>
      <w:r w:rsidR="00475CB2" w:rsidRPr="004D34E1">
        <w:t>a variação</w:t>
      </w:r>
      <w:r w:rsidR="00475CB2" w:rsidRPr="004D34E1">
        <w:rPr>
          <w:spacing w:val="-2"/>
        </w:rPr>
        <w:t xml:space="preserve"> </w:t>
      </w:r>
      <w:r w:rsidR="00475CB2" w:rsidRPr="004D34E1">
        <w:t>dos</w:t>
      </w:r>
      <w:r w:rsidR="00475CB2" w:rsidRPr="004D34E1">
        <w:rPr>
          <w:spacing w:val="-3"/>
        </w:rPr>
        <w:t xml:space="preserve"> </w:t>
      </w:r>
      <w:r w:rsidR="00475CB2" w:rsidRPr="004D34E1">
        <w:t>custos;</w:t>
      </w:r>
    </w:p>
    <w:p w14:paraId="3EE229B1" w14:textId="273A8419" w:rsidR="00475CB2" w:rsidRPr="004D34E1" w:rsidRDefault="004D34E1" w:rsidP="004D34E1">
      <w:pPr>
        <w:pStyle w:val="PargrafodaLista"/>
        <w:widowControl w:val="0"/>
        <w:tabs>
          <w:tab w:val="left" w:pos="0"/>
        </w:tabs>
        <w:autoSpaceDE w:val="0"/>
        <w:autoSpaceDN w:val="0"/>
        <w:ind w:left="567" w:right="-2"/>
      </w:pPr>
      <w:r w:rsidRPr="004D34E1">
        <w:t xml:space="preserve">12.10.5. </w:t>
      </w:r>
      <w:r w:rsidR="00475CB2" w:rsidRPr="004D34E1">
        <w:t>indicadores</w:t>
      </w:r>
      <w:r w:rsidR="00475CB2" w:rsidRPr="004D34E1">
        <w:rPr>
          <w:spacing w:val="16"/>
        </w:rPr>
        <w:t xml:space="preserve"> </w:t>
      </w:r>
      <w:r w:rsidR="00475CB2" w:rsidRPr="004D34E1">
        <w:t>setoriais,</w:t>
      </w:r>
      <w:r w:rsidR="00475CB2" w:rsidRPr="004D34E1">
        <w:rPr>
          <w:spacing w:val="18"/>
        </w:rPr>
        <w:t xml:space="preserve"> </w:t>
      </w:r>
      <w:r w:rsidR="00475CB2" w:rsidRPr="004D34E1">
        <w:t>tabelas</w:t>
      </w:r>
      <w:r w:rsidR="00475CB2" w:rsidRPr="004D34E1">
        <w:rPr>
          <w:spacing w:val="16"/>
        </w:rPr>
        <w:t xml:space="preserve"> </w:t>
      </w:r>
      <w:r w:rsidR="00475CB2" w:rsidRPr="004D34E1">
        <w:t>de</w:t>
      </w:r>
      <w:r w:rsidR="00475CB2" w:rsidRPr="004D34E1">
        <w:rPr>
          <w:spacing w:val="16"/>
        </w:rPr>
        <w:t xml:space="preserve"> </w:t>
      </w:r>
      <w:r w:rsidR="00475CB2" w:rsidRPr="004D34E1">
        <w:t>fabricantes,</w:t>
      </w:r>
      <w:r w:rsidR="00475CB2" w:rsidRPr="004D34E1">
        <w:rPr>
          <w:spacing w:val="19"/>
        </w:rPr>
        <w:t xml:space="preserve"> </w:t>
      </w:r>
      <w:r w:rsidR="00475CB2" w:rsidRPr="004D34E1">
        <w:t>valores</w:t>
      </w:r>
      <w:r w:rsidR="00475CB2" w:rsidRPr="004D34E1">
        <w:rPr>
          <w:spacing w:val="16"/>
        </w:rPr>
        <w:t xml:space="preserve"> </w:t>
      </w:r>
      <w:r w:rsidR="00475CB2" w:rsidRPr="004D34E1">
        <w:t>oficiais</w:t>
      </w:r>
      <w:r w:rsidR="00475CB2" w:rsidRPr="004D34E1">
        <w:rPr>
          <w:spacing w:val="17"/>
        </w:rPr>
        <w:t xml:space="preserve"> </w:t>
      </w:r>
      <w:r w:rsidR="00475CB2" w:rsidRPr="004D34E1">
        <w:t>de</w:t>
      </w:r>
      <w:r w:rsidR="00475CB2" w:rsidRPr="004D34E1">
        <w:rPr>
          <w:spacing w:val="18"/>
        </w:rPr>
        <w:t xml:space="preserve"> </w:t>
      </w:r>
      <w:r w:rsidR="00475CB2" w:rsidRPr="004D34E1">
        <w:t>referência,</w:t>
      </w:r>
      <w:r w:rsidR="00475CB2" w:rsidRPr="004D34E1">
        <w:rPr>
          <w:spacing w:val="17"/>
        </w:rPr>
        <w:t xml:space="preserve"> </w:t>
      </w:r>
      <w:r w:rsidR="00475CB2" w:rsidRPr="004D34E1">
        <w:t>tarifas</w:t>
      </w:r>
      <w:r w:rsidR="00475CB2" w:rsidRPr="004D34E1">
        <w:rPr>
          <w:spacing w:val="-51"/>
        </w:rPr>
        <w:t xml:space="preserve"> </w:t>
      </w:r>
      <w:r w:rsidR="00475CB2" w:rsidRPr="004D34E1">
        <w:t>públicas</w:t>
      </w:r>
      <w:r w:rsidR="00475CB2" w:rsidRPr="004D34E1">
        <w:rPr>
          <w:spacing w:val="-3"/>
        </w:rPr>
        <w:t xml:space="preserve"> </w:t>
      </w:r>
      <w:r w:rsidR="00475CB2" w:rsidRPr="004D34E1">
        <w:t>ou</w:t>
      </w:r>
      <w:r w:rsidR="00475CB2" w:rsidRPr="004D34E1">
        <w:rPr>
          <w:spacing w:val="-1"/>
        </w:rPr>
        <w:t xml:space="preserve"> </w:t>
      </w:r>
      <w:r w:rsidR="00475CB2" w:rsidRPr="004D34E1">
        <w:t>outros</w:t>
      </w:r>
      <w:r w:rsidR="00475CB2" w:rsidRPr="004D34E1">
        <w:rPr>
          <w:spacing w:val="-2"/>
        </w:rPr>
        <w:t xml:space="preserve"> </w:t>
      </w:r>
      <w:r w:rsidR="00475CB2" w:rsidRPr="004D34E1">
        <w:t>equivalentes;</w:t>
      </w:r>
      <w:r w:rsidR="00475CB2" w:rsidRPr="004D34E1">
        <w:rPr>
          <w:spacing w:val="1"/>
        </w:rPr>
        <w:t xml:space="preserve"> </w:t>
      </w:r>
      <w:r w:rsidR="00475CB2" w:rsidRPr="004D34E1">
        <w:t>e</w:t>
      </w:r>
    </w:p>
    <w:p w14:paraId="05664897" w14:textId="6D0123A0" w:rsidR="00475CB2" w:rsidRPr="004D34E1" w:rsidRDefault="004D34E1" w:rsidP="004D34E1">
      <w:pPr>
        <w:pStyle w:val="PargrafodaLista"/>
        <w:widowControl w:val="0"/>
        <w:tabs>
          <w:tab w:val="left" w:pos="0"/>
        </w:tabs>
        <w:autoSpaceDE w:val="0"/>
        <w:autoSpaceDN w:val="0"/>
        <w:ind w:left="567" w:right="-2"/>
      </w:pPr>
      <w:r w:rsidRPr="004D34E1">
        <w:t xml:space="preserve">12.10.6. </w:t>
      </w:r>
      <w:r w:rsidR="00475CB2" w:rsidRPr="004D34E1">
        <w:t>a</w:t>
      </w:r>
      <w:r w:rsidR="00475CB2" w:rsidRPr="004D34E1">
        <w:rPr>
          <w:spacing w:val="-3"/>
        </w:rPr>
        <w:t xml:space="preserve"> </w:t>
      </w:r>
      <w:r w:rsidR="00475CB2" w:rsidRPr="004D34E1">
        <w:t>disponibilidade</w:t>
      </w:r>
      <w:r w:rsidR="00475CB2" w:rsidRPr="004D34E1">
        <w:rPr>
          <w:spacing w:val="-3"/>
        </w:rPr>
        <w:t xml:space="preserve"> </w:t>
      </w:r>
      <w:r w:rsidR="00475CB2" w:rsidRPr="004D34E1">
        <w:t>orçamentária</w:t>
      </w:r>
      <w:r w:rsidR="00475CB2" w:rsidRPr="004D34E1">
        <w:rPr>
          <w:spacing w:val="-5"/>
        </w:rPr>
        <w:t xml:space="preserve"> </w:t>
      </w:r>
      <w:r w:rsidR="00475CB2" w:rsidRPr="004D34E1">
        <w:t>do</w:t>
      </w:r>
      <w:r w:rsidR="00475CB2" w:rsidRPr="004D34E1">
        <w:rPr>
          <w:spacing w:val="-4"/>
        </w:rPr>
        <w:t xml:space="preserve"> </w:t>
      </w:r>
      <w:r w:rsidRPr="004D34E1">
        <w:t>Contratante</w:t>
      </w:r>
      <w:r w:rsidR="00475CB2" w:rsidRPr="004D34E1">
        <w:t>.</w:t>
      </w:r>
    </w:p>
    <w:p w14:paraId="3FFB81CD" w14:textId="77777777" w:rsidR="00475CB2" w:rsidRPr="004D34E1" w:rsidRDefault="00475CB2" w:rsidP="004D34E1">
      <w:pPr>
        <w:widowControl w:val="0"/>
        <w:tabs>
          <w:tab w:val="left" w:pos="0"/>
        </w:tabs>
        <w:autoSpaceDE w:val="0"/>
        <w:autoSpaceDN w:val="0"/>
      </w:pPr>
    </w:p>
    <w:p w14:paraId="2EAF711D" w14:textId="338156ED" w:rsidR="00475CB2" w:rsidRPr="004D34E1" w:rsidRDefault="004D34E1" w:rsidP="004D34E1">
      <w:pPr>
        <w:pStyle w:val="PargrafodaLista"/>
        <w:widowControl w:val="0"/>
        <w:tabs>
          <w:tab w:val="left" w:pos="0"/>
        </w:tabs>
        <w:autoSpaceDE w:val="0"/>
        <w:autoSpaceDN w:val="0"/>
        <w:ind w:left="0"/>
      </w:pPr>
      <w:r w:rsidRPr="004D34E1">
        <w:t xml:space="preserve">12.11. </w:t>
      </w:r>
      <w:r w:rsidR="00475CB2" w:rsidRPr="004D34E1">
        <w:t>As repactuações serão formalizadas por meio de apostilamento, exceto quando coincidirem com a prorrogação contratual, em que deverão ser formalizadas por aditamento.</w:t>
      </w:r>
    </w:p>
    <w:p w14:paraId="1B931EA2" w14:textId="77777777" w:rsidR="00475CB2" w:rsidRPr="004D34E1" w:rsidRDefault="00475CB2" w:rsidP="004D34E1">
      <w:pPr>
        <w:widowControl w:val="0"/>
        <w:tabs>
          <w:tab w:val="left" w:pos="0"/>
          <w:tab w:val="left" w:pos="1168"/>
        </w:tabs>
        <w:autoSpaceDE w:val="0"/>
        <w:autoSpaceDN w:val="0"/>
        <w:ind w:right="401"/>
      </w:pPr>
    </w:p>
    <w:p w14:paraId="760AF00F" w14:textId="14A89220" w:rsidR="00475CB2" w:rsidRPr="004D34E1" w:rsidRDefault="004D34E1" w:rsidP="004D34E1">
      <w:pPr>
        <w:pStyle w:val="PargrafodaLista"/>
        <w:widowControl w:val="0"/>
        <w:tabs>
          <w:tab w:val="left" w:pos="0"/>
        </w:tabs>
        <w:autoSpaceDE w:val="0"/>
        <w:autoSpaceDN w:val="0"/>
        <w:ind w:left="0" w:right="-2"/>
      </w:pPr>
      <w:r w:rsidRPr="004D34E1">
        <w:t xml:space="preserve">12.12. </w:t>
      </w:r>
      <w:r w:rsidR="00475CB2" w:rsidRPr="004D34E1">
        <w:t xml:space="preserve">O </w:t>
      </w:r>
      <w:r w:rsidRPr="004D34E1">
        <w:t xml:space="preserve">Contratante </w:t>
      </w:r>
      <w:r w:rsidR="00475CB2" w:rsidRPr="004D34E1">
        <w:t>poderá realizar diligências para conferir a variação de custos alegada</w:t>
      </w:r>
      <w:r w:rsidR="00475CB2" w:rsidRPr="004D34E1">
        <w:rPr>
          <w:spacing w:val="1"/>
        </w:rPr>
        <w:t xml:space="preserve"> </w:t>
      </w:r>
      <w:r w:rsidR="00475CB2" w:rsidRPr="004D34E1">
        <w:t xml:space="preserve">pela </w:t>
      </w:r>
      <w:r w:rsidRPr="004D34E1">
        <w:t>Contratada</w:t>
      </w:r>
      <w:r w:rsidR="00475CB2" w:rsidRPr="004D34E1">
        <w:t>.</w:t>
      </w:r>
    </w:p>
    <w:p w14:paraId="1CA86D08" w14:textId="77777777" w:rsidR="00475CB2" w:rsidRPr="004D34E1" w:rsidRDefault="00475CB2" w:rsidP="004D34E1"/>
    <w:p w14:paraId="046B8FDF" w14:textId="1A8EFD3E" w:rsidR="00475CB2" w:rsidRPr="004D34E1" w:rsidRDefault="004D34E1" w:rsidP="004D34E1">
      <w:pPr>
        <w:pStyle w:val="PargrafodaLista"/>
        <w:widowControl w:val="0"/>
        <w:tabs>
          <w:tab w:val="left" w:pos="0"/>
        </w:tabs>
        <w:autoSpaceDE w:val="0"/>
        <w:autoSpaceDN w:val="0"/>
        <w:ind w:left="0"/>
      </w:pPr>
      <w:r w:rsidRPr="004D34E1">
        <w:t xml:space="preserve">12.13. </w:t>
      </w:r>
      <w:r w:rsidR="00475CB2" w:rsidRPr="004D34E1">
        <w:t>Os</w:t>
      </w:r>
      <w:r w:rsidR="00475CB2" w:rsidRPr="004D34E1">
        <w:rPr>
          <w:spacing w:val="-3"/>
        </w:rPr>
        <w:t xml:space="preserve"> </w:t>
      </w:r>
      <w:r w:rsidR="00475CB2" w:rsidRPr="004D34E1">
        <w:t>novos</w:t>
      </w:r>
      <w:r w:rsidR="00475CB2" w:rsidRPr="004D34E1">
        <w:rPr>
          <w:spacing w:val="-3"/>
        </w:rPr>
        <w:t xml:space="preserve"> </w:t>
      </w:r>
      <w:r w:rsidR="00475CB2" w:rsidRPr="004D34E1">
        <w:t>valores</w:t>
      </w:r>
      <w:r w:rsidR="00475CB2" w:rsidRPr="004D34E1">
        <w:rPr>
          <w:spacing w:val="-2"/>
        </w:rPr>
        <w:t xml:space="preserve"> </w:t>
      </w:r>
      <w:r w:rsidR="00475CB2" w:rsidRPr="004D34E1">
        <w:t>contratuais</w:t>
      </w:r>
      <w:r w:rsidR="00475CB2" w:rsidRPr="004D34E1">
        <w:rPr>
          <w:spacing w:val="-3"/>
        </w:rPr>
        <w:t xml:space="preserve"> </w:t>
      </w:r>
      <w:r w:rsidR="00475CB2" w:rsidRPr="004D34E1">
        <w:t>decorrentes</w:t>
      </w:r>
      <w:r w:rsidR="00475CB2" w:rsidRPr="004D34E1">
        <w:rPr>
          <w:spacing w:val="-4"/>
        </w:rPr>
        <w:t xml:space="preserve"> </w:t>
      </w:r>
      <w:r w:rsidR="00475CB2" w:rsidRPr="004D34E1">
        <w:t>da</w:t>
      </w:r>
      <w:r w:rsidR="00475CB2" w:rsidRPr="004D34E1">
        <w:rPr>
          <w:spacing w:val="-5"/>
        </w:rPr>
        <w:t xml:space="preserve"> </w:t>
      </w:r>
      <w:r w:rsidR="00475CB2" w:rsidRPr="004D34E1">
        <w:t>repactuação</w:t>
      </w:r>
      <w:r w:rsidR="00475CB2" w:rsidRPr="004D34E1">
        <w:rPr>
          <w:spacing w:val="-3"/>
        </w:rPr>
        <w:t xml:space="preserve"> </w:t>
      </w:r>
      <w:r w:rsidR="00475CB2" w:rsidRPr="004D34E1">
        <w:t>produzirão</w:t>
      </w:r>
      <w:r w:rsidR="00475CB2" w:rsidRPr="004D34E1">
        <w:rPr>
          <w:spacing w:val="-4"/>
        </w:rPr>
        <w:t xml:space="preserve"> </w:t>
      </w:r>
      <w:r w:rsidR="00475CB2" w:rsidRPr="004D34E1">
        <w:t>efeitos a partir do faturamento seguinte ao protocolo da solicitação apresentada pela Contratada, condicionada à sua efetiva formalização.</w:t>
      </w:r>
    </w:p>
    <w:p w14:paraId="2D7B07D3" w14:textId="77777777" w:rsidR="00475CB2" w:rsidRPr="004D34E1" w:rsidRDefault="00475CB2" w:rsidP="004D34E1">
      <w:pPr>
        <w:widowControl w:val="0"/>
        <w:tabs>
          <w:tab w:val="left" w:pos="0"/>
          <w:tab w:val="left" w:pos="567"/>
        </w:tabs>
        <w:autoSpaceDE w:val="0"/>
        <w:autoSpaceDN w:val="0"/>
        <w:ind w:right="399"/>
      </w:pPr>
    </w:p>
    <w:p w14:paraId="63E7EAC3" w14:textId="3AB2C701" w:rsidR="00475CB2" w:rsidRPr="004D34E1" w:rsidRDefault="004D34E1" w:rsidP="004D34E1">
      <w:pPr>
        <w:pStyle w:val="PargrafodaLista"/>
        <w:widowControl w:val="0"/>
        <w:tabs>
          <w:tab w:val="left" w:pos="0"/>
        </w:tabs>
        <w:autoSpaceDE w:val="0"/>
        <w:autoSpaceDN w:val="0"/>
        <w:ind w:left="0" w:right="-2"/>
      </w:pPr>
      <w:r w:rsidRPr="004D34E1">
        <w:t xml:space="preserve">12.14. </w:t>
      </w:r>
      <w:r w:rsidR="00475CB2" w:rsidRPr="004D34E1">
        <w:t>Os efeitos financeiros da repactuação deverão ocorrer exclusivamente para os itens que a motivaram e apenas em relação à diferença porventura existente.</w:t>
      </w:r>
    </w:p>
    <w:p w14:paraId="5326351F" w14:textId="77777777" w:rsidR="00475CB2" w:rsidRPr="004D34E1" w:rsidRDefault="00475CB2" w:rsidP="004D34E1">
      <w:pPr>
        <w:pStyle w:val="PargrafodaLista"/>
        <w:widowControl w:val="0"/>
        <w:tabs>
          <w:tab w:val="left" w:pos="0"/>
        </w:tabs>
        <w:autoSpaceDE w:val="0"/>
        <w:autoSpaceDN w:val="0"/>
        <w:ind w:left="0" w:right="-2"/>
      </w:pPr>
    </w:p>
    <w:p w14:paraId="7BD0D0E2" w14:textId="0BF2AB60" w:rsidR="00475CB2" w:rsidRPr="004D34E1" w:rsidRDefault="004D34E1" w:rsidP="004D34E1">
      <w:pPr>
        <w:pStyle w:val="PargrafodaLista"/>
        <w:widowControl w:val="0"/>
        <w:tabs>
          <w:tab w:val="left" w:pos="0"/>
        </w:tabs>
        <w:autoSpaceDE w:val="0"/>
        <w:autoSpaceDN w:val="0"/>
        <w:ind w:left="0" w:right="-2"/>
      </w:pPr>
      <w:r w:rsidRPr="004D34E1">
        <w:t xml:space="preserve">12.15. </w:t>
      </w:r>
      <w:r w:rsidR="00475CB2" w:rsidRPr="004D34E1">
        <w:t>O CONTRATANTE deverá assegurar-se de que os preços contratados são compatíveis com</w:t>
      </w:r>
      <w:r w:rsidR="00475CB2" w:rsidRPr="004D34E1">
        <w:rPr>
          <w:spacing w:val="1"/>
        </w:rPr>
        <w:t xml:space="preserve"> </w:t>
      </w:r>
      <w:r w:rsidR="00475CB2" w:rsidRPr="004D34E1">
        <w:t>aqueles</w:t>
      </w:r>
      <w:r w:rsidR="00475CB2" w:rsidRPr="004D34E1">
        <w:rPr>
          <w:spacing w:val="-2"/>
        </w:rPr>
        <w:t xml:space="preserve"> </w:t>
      </w:r>
      <w:r w:rsidR="00475CB2" w:rsidRPr="004D34E1">
        <w:t>praticados</w:t>
      </w:r>
      <w:r w:rsidR="00475CB2" w:rsidRPr="004D34E1">
        <w:rPr>
          <w:spacing w:val="-1"/>
        </w:rPr>
        <w:t xml:space="preserve"> </w:t>
      </w:r>
      <w:r w:rsidR="00475CB2" w:rsidRPr="004D34E1">
        <w:t>no</w:t>
      </w:r>
      <w:r w:rsidR="00475CB2" w:rsidRPr="004D34E1">
        <w:rPr>
          <w:spacing w:val="-1"/>
        </w:rPr>
        <w:t xml:space="preserve"> </w:t>
      </w:r>
      <w:r w:rsidR="00475CB2" w:rsidRPr="004D34E1">
        <w:t>mercado,</w:t>
      </w:r>
      <w:r w:rsidR="00475CB2" w:rsidRPr="004D34E1">
        <w:rPr>
          <w:spacing w:val="-3"/>
        </w:rPr>
        <w:t xml:space="preserve"> </w:t>
      </w:r>
      <w:r w:rsidR="00475CB2" w:rsidRPr="004D34E1">
        <w:t>de</w:t>
      </w:r>
      <w:r w:rsidR="00475CB2" w:rsidRPr="004D34E1">
        <w:rPr>
          <w:spacing w:val="-3"/>
        </w:rPr>
        <w:t xml:space="preserve"> </w:t>
      </w:r>
      <w:r w:rsidR="00475CB2" w:rsidRPr="004D34E1">
        <w:t>forma a</w:t>
      </w:r>
      <w:r w:rsidR="00475CB2" w:rsidRPr="004D34E1">
        <w:rPr>
          <w:spacing w:val="-1"/>
        </w:rPr>
        <w:t xml:space="preserve"> </w:t>
      </w:r>
      <w:r w:rsidR="00475CB2" w:rsidRPr="004D34E1">
        <w:t>garantir a</w:t>
      </w:r>
      <w:r w:rsidR="00475CB2" w:rsidRPr="004D34E1">
        <w:rPr>
          <w:spacing w:val="-4"/>
        </w:rPr>
        <w:t xml:space="preserve"> </w:t>
      </w:r>
      <w:r w:rsidR="00475CB2" w:rsidRPr="004D34E1">
        <w:t>continuidade</w:t>
      </w:r>
      <w:r w:rsidR="00475CB2" w:rsidRPr="004D34E1">
        <w:rPr>
          <w:spacing w:val="-2"/>
        </w:rPr>
        <w:t xml:space="preserve"> </w:t>
      </w:r>
      <w:r w:rsidR="00475CB2" w:rsidRPr="004D34E1">
        <w:t>da</w:t>
      </w:r>
      <w:r w:rsidR="00475CB2" w:rsidRPr="004D34E1">
        <w:rPr>
          <w:spacing w:val="-1"/>
        </w:rPr>
        <w:t xml:space="preserve"> </w:t>
      </w:r>
      <w:r w:rsidR="00475CB2" w:rsidRPr="004D34E1">
        <w:t>contratação</w:t>
      </w:r>
      <w:r w:rsidR="00475CB2" w:rsidRPr="004D34E1">
        <w:rPr>
          <w:spacing w:val="-2"/>
        </w:rPr>
        <w:t xml:space="preserve"> </w:t>
      </w:r>
      <w:r w:rsidR="00475CB2" w:rsidRPr="004D34E1">
        <w:t>vantajosa.</w:t>
      </w:r>
    </w:p>
    <w:p w14:paraId="14EA5A27" w14:textId="77777777" w:rsidR="00475CB2" w:rsidRPr="004D34E1" w:rsidRDefault="00475CB2" w:rsidP="004D34E1">
      <w:pPr>
        <w:pStyle w:val="PargrafodaLista"/>
        <w:widowControl w:val="0"/>
        <w:tabs>
          <w:tab w:val="left" w:pos="0"/>
        </w:tabs>
        <w:autoSpaceDE w:val="0"/>
        <w:autoSpaceDN w:val="0"/>
        <w:ind w:left="0" w:right="-2"/>
      </w:pPr>
    </w:p>
    <w:p w14:paraId="7D913AF1" w14:textId="573EC848" w:rsidR="00475CB2" w:rsidRPr="004D34E1" w:rsidRDefault="004D34E1" w:rsidP="004D34E1">
      <w:pPr>
        <w:pStyle w:val="PargrafodaLista"/>
        <w:widowControl w:val="0"/>
        <w:tabs>
          <w:tab w:val="left" w:pos="0"/>
        </w:tabs>
        <w:autoSpaceDE w:val="0"/>
        <w:autoSpaceDN w:val="0"/>
        <w:ind w:left="0" w:right="-2"/>
      </w:pPr>
      <w:r w:rsidRPr="004D34E1">
        <w:t xml:space="preserve">12.16. </w:t>
      </w:r>
      <w:r w:rsidR="00475CB2" w:rsidRPr="004D34E1">
        <w:t>O período que a proposta permaneceu sob análise do CONTRATANTE será contado como tempo decorrido para fins de contagem da anualidade da próxima repactuação.</w:t>
      </w:r>
    </w:p>
    <w:p w14:paraId="478F3945" w14:textId="77777777" w:rsidR="00475CB2" w:rsidRPr="004D34E1" w:rsidRDefault="00475CB2" w:rsidP="004D34E1">
      <w:pPr>
        <w:pStyle w:val="PargrafodaLista"/>
        <w:widowControl w:val="0"/>
        <w:tabs>
          <w:tab w:val="left" w:pos="0"/>
        </w:tabs>
        <w:autoSpaceDE w:val="0"/>
        <w:autoSpaceDN w:val="0"/>
        <w:ind w:left="0" w:right="-2"/>
      </w:pPr>
    </w:p>
    <w:p w14:paraId="5C94E082" w14:textId="03BC5A23" w:rsidR="00475CB2" w:rsidRPr="004D34E1" w:rsidRDefault="004D34E1" w:rsidP="004D34E1">
      <w:pPr>
        <w:pStyle w:val="PargrafodaLista"/>
        <w:widowControl w:val="0"/>
        <w:tabs>
          <w:tab w:val="left" w:pos="0"/>
        </w:tabs>
        <w:autoSpaceDE w:val="0"/>
        <w:autoSpaceDN w:val="0"/>
        <w:adjustRightInd w:val="0"/>
        <w:ind w:left="0" w:right="-2"/>
        <w:rPr>
          <w:color w:val="auto"/>
        </w:rPr>
      </w:pPr>
      <w:r w:rsidRPr="004D34E1">
        <w:t xml:space="preserve">12.17. </w:t>
      </w:r>
      <w:r w:rsidR="00475CB2" w:rsidRPr="004D34E1">
        <w:t xml:space="preserve">Aplica-se subsidiariamente a Instrução Normativa nº 5, de 26 de maio de 2017 naquilo que não contrariar as disposições constantes na presente </w:t>
      </w:r>
      <w:r w:rsidR="00475CB2" w:rsidRPr="004D34E1">
        <w:rPr>
          <w:color w:val="auto"/>
        </w:rPr>
        <w:t>Cláusula.</w:t>
      </w:r>
    </w:p>
    <w:p w14:paraId="5675D043" w14:textId="77777777" w:rsidR="00475CB2" w:rsidRPr="004D34E1" w:rsidRDefault="00475CB2" w:rsidP="004D34E1">
      <w:pPr>
        <w:pStyle w:val="PargrafodaLista"/>
        <w:widowControl w:val="0"/>
        <w:tabs>
          <w:tab w:val="left" w:pos="0"/>
        </w:tabs>
        <w:autoSpaceDE w:val="0"/>
        <w:autoSpaceDN w:val="0"/>
        <w:adjustRightInd w:val="0"/>
        <w:ind w:left="0" w:right="400"/>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69746A88" w14:textId="77777777" w:rsidTr="00C12C2B">
        <w:tc>
          <w:tcPr>
            <w:tcW w:w="9627" w:type="dxa"/>
            <w:tcBorders>
              <w:top w:val="nil"/>
              <w:left w:val="nil"/>
              <w:bottom w:val="nil"/>
              <w:right w:val="nil"/>
            </w:tcBorders>
            <w:shd w:val="clear" w:color="auto" w:fill="000000" w:themeFill="text1"/>
          </w:tcPr>
          <w:p w14:paraId="00C38FE8" w14:textId="77777777" w:rsidR="00475CB2" w:rsidRPr="004D34E1" w:rsidRDefault="00475CB2" w:rsidP="004D34E1">
            <w:pPr>
              <w:ind w:right="-15"/>
              <w:rPr>
                <w:b/>
                <w:color w:val="auto"/>
              </w:rPr>
            </w:pPr>
            <w:r w:rsidRPr="004D34E1">
              <w:rPr>
                <w:b/>
                <w:color w:val="auto"/>
              </w:rPr>
              <w:t>13. Cláusula Décima Terceira. Dos Casos Omissos</w:t>
            </w:r>
          </w:p>
        </w:tc>
      </w:tr>
    </w:tbl>
    <w:p w14:paraId="3227C68A" w14:textId="77777777" w:rsidR="00475CB2" w:rsidRPr="004D34E1" w:rsidRDefault="00475CB2" w:rsidP="004D34E1">
      <w:pPr>
        <w:ind w:right="-15"/>
        <w:rPr>
          <w:color w:val="auto"/>
          <w:u w:val="single"/>
        </w:rPr>
      </w:pPr>
    </w:p>
    <w:p w14:paraId="3AF866FD" w14:textId="77777777" w:rsidR="00475CB2" w:rsidRPr="004D34E1" w:rsidRDefault="00475CB2" w:rsidP="004D34E1">
      <w:pPr>
        <w:rPr>
          <w:color w:val="auto"/>
        </w:rPr>
      </w:pPr>
      <w:r w:rsidRPr="004D34E1">
        <w:rPr>
          <w:color w:val="auto"/>
        </w:rPr>
        <w:t>13.1. Os casos omissos serão decididos pela Contratante, segundo as disposições contidas na Lei nº 8.666/1993, na Lei nº 10.520/2002 e demais normas federais aplicáveis e, subsidiariamente, normas e princípios gerais dos contratos.</w:t>
      </w:r>
    </w:p>
    <w:p w14:paraId="6693BCFE" w14:textId="77777777" w:rsidR="00475CB2" w:rsidRPr="004D34E1" w:rsidRDefault="00475CB2"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6DCE68E8" w14:textId="77777777" w:rsidTr="00C12C2B">
        <w:tc>
          <w:tcPr>
            <w:tcW w:w="9627" w:type="dxa"/>
            <w:tcBorders>
              <w:top w:val="nil"/>
              <w:left w:val="nil"/>
              <w:bottom w:val="nil"/>
              <w:right w:val="nil"/>
            </w:tcBorders>
            <w:shd w:val="clear" w:color="auto" w:fill="000000" w:themeFill="text1"/>
          </w:tcPr>
          <w:p w14:paraId="4CC6483F" w14:textId="77777777" w:rsidR="00475CB2" w:rsidRPr="004D34E1" w:rsidRDefault="00475CB2" w:rsidP="004D34E1">
            <w:pPr>
              <w:ind w:right="-15"/>
              <w:rPr>
                <w:b/>
                <w:color w:val="auto"/>
              </w:rPr>
            </w:pPr>
            <w:r w:rsidRPr="004D34E1">
              <w:rPr>
                <w:b/>
                <w:color w:val="auto"/>
              </w:rPr>
              <w:t>14. Cláusula Décima Quarta. Publicação</w:t>
            </w:r>
          </w:p>
        </w:tc>
      </w:tr>
    </w:tbl>
    <w:p w14:paraId="229B8C30" w14:textId="77777777" w:rsidR="00475CB2" w:rsidRPr="004D34E1" w:rsidRDefault="00475CB2" w:rsidP="004D34E1">
      <w:pPr>
        <w:ind w:right="-15"/>
        <w:rPr>
          <w:color w:val="auto"/>
        </w:rPr>
      </w:pPr>
    </w:p>
    <w:p w14:paraId="445DC350" w14:textId="77777777" w:rsidR="00475CB2" w:rsidRPr="004D34E1" w:rsidRDefault="00475CB2" w:rsidP="004D34E1">
      <w:pPr>
        <w:rPr>
          <w:color w:val="auto"/>
        </w:rPr>
      </w:pPr>
      <w:r w:rsidRPr="004D34E1">
        <w:rPr>
          <w:color w:val="auto"/>
        </w:rPr>
        <w:t>14.1. Incumbirá à Contratante providenciar a publicação deste instrumento, por extrato, no Diário Oficial da União, no prazo previsto na Lei nº 8.666/1993.</w:t>
      </w:r>
    </w:p>
    <w:p w14:paraId="5C1A9E8A" w14:textId="77777777" w:rsidR="00475CB2" w:rsidRPr="004D34E1" w:rsidRDefault="00475CB2" w:rsidP="004D34E1">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75CB2" w:rsidRPr="004D34E1" w14:paraId="4D20D6A9" w14:textId="77777777" w:rsidTr="00C12C2B">
        <w:tc>
          <w:tcPr>
            <w:tcW w:w="9627" w:type="dxa"/>
            <w:tcBorders>
              <w:top w:val="nil"/>
              <w:left w:val="nil"/>
              <w:bottom w:val="nil"/>
              <w:right w:val="nil"/>
            </w:tcBorders>
            <w:shd w:val="clear" w:color="auto" w:fill="000000" w:themeFill="text1"/>
          </w:tcPr>
          <w:p w14:paraId="0441031B" w14:textId="77777777" w:rsidR="00475CB2" w:rsidRPr="004D34E1" w:rsidRDefault="00475CB2" w:rsidP="004D34E1">
            <w:pPr>
              <w:rPr>
                <w:b/>
                <w:color w:val="auto"/>
              </w:rPr>
            </w:pPr>
            <w:r w:rsidRPr="004D34E1">
              <w:rPr>
                <w:b/>
                <w:color w:val="auto"/>
              </w:rPr>
              <w:t>15. Cláusula Décima Quinta. Foro</w:t>
            </w:r>
          </w:p>
        </w:tc>
      </w:tr>
    </w:tbl>
    <w:p w14:paraId="7FD7DF8B" w14:textId="77777777" w:rsidR="00475CB2" w:rsidRPr="004D34E1" w:rsidRDefault="00475CB2" w:rsidP="004D34E1">
      <w:pPr>
        <w:ind w:right="-15"/>
        <w:rPr>
          <w:color w:val="auto"/>
        </w:rPr>
      </w:pPr>
    </w:p>
    <w:p w14:paraId="17A7C2A5" w14:textId="77777777" w:rsidR="00475CB2" w:rsidRPr="004D34E1" w:rsidRDefault="00475CB2" w:rsidP="004D34E1">
      <w:pPr>
        <w:rPr>
          <w:color w:val="auto"/>
        </w:rPr>
      </w:pPr>
      <w:r w:rsidRPr="004D34E1">
        <w:rPr>
          <w:color w:val="auto"/>
        </w:rPr>
        <w:t>15.1. O Foro para solucionar os litígios que decorrerem da execução deste Termo de Contrato será o da Seção Judiciária de Brasília-DF - Justiça Federal.</w:t>
      </w:r>
    </w:p>
    <w:p w14:paraId="19E30431" w14:textId="77777777" w:rsidR="00475CB2" w:rsidRPr="004D34E1" w:rsidRDefault="00475CB2" w:rsidP="004D34E1">
      <w:pPr>
        <w:ind w:right="-15"/>
        <w:rPr>
          <w:color w:val="auto"/>
        </w:rPr>
      </w:pPr>
    </w:p>
    <w:p w14:paraId="352493E2" w14:textId="77777777" w:rsidR="00475CB2" w:rsidRPr="004D34E1" w:rsidRDefault="00475CB2" w:rsidP="004D34E1">
      <w:pPr>
        <w:rPr>
          <w:color w:val="auto"/>
        </w:rPr>
      </w:pPr>
      <w:r w:rsidRPr="004D34E1">
        <w:rPr>
          <w:color w:val="auto"/>
        </w:rPr>
        <w:t>Para firmeza e validade do pactuado, o presente Termo de Contrato foi lavrado em duas (duas) vias de igual teor, que, depois de lido e achado em ordem, vai assinado pelos contraentes.</w:t>
      </w:r>
    </w:p>
    <w:p w14:paraId="574A14E6" w14:textId="77777777" w:rsidR="00475CB2" w:rsidRPr="004D34E1" w:rsidRDefault="00475CB2" w:rsidP="004D34E1">
      <w:pPr>
        <w:rPr>
          <w:color w:val="auto"/>
        </w:rPr>
      </w:pPr>
    </w:p>
    <w:p w14:paraId="5010A68D" w14:textId="545A4EC9" w:rsidR="00475CB2" w:rsidRPr="004D34E1" w:rsidRDefault="00475CB2" w:rsidP="004D34E1">
      <w:pPr>
        <w:jc w:val="center"/>
        <w:rPr>
          <w:color w:val="auto"/>
        </w:rPr>
      </w:pPr>
      <w:r w:rsidRPr="004D34E1">
        <w:rPr>
          <w:color w:val="auto"/>
        </w:rPr>
        <w:t xml:space="preserve">Brasília-DF, </w:t>
      </w:r>
      <w:r w:rsidR="004D34E1" w:rsidRPr="004D34E1">
        <w:rPr>
          <w:color w:val="auto"/>
        </w:rPr>
        <w:t>16</w:t>
      </w:r>
      <w:r w:rsidRPr="004D34E1">
        <w:rPr>
          <w:color w:val="auto"/>
        </w:rPr>
        <w:t xml:space="preserve"> de </w:t>
      </w:r>
      <w:r w:rsidR="002F1B41" w:rsidRPr="004D34E1">
        <w:rPr>
          <w:color w:val="auto"/>
        </w:rPr>
        <w:t>setembro</w:t>
      </w:r>
      <w:r w:rsidRPr="004D34E1">
        <w:rPr>
          <w:color w:val="auto"/>
        </w:rPr>
        <w:t xml:space="preserve"> de 2022</w:t>
      </w:r>
    </w:p>
    <w:p w14:paraId="29D257C0" w14:textId="278D572D" w:rsidR="00475CB2" w:rsidRPr="004D34E1" w:rsidRDefault="00475CB2" w:rsidP="004D34E1">
      <w:pPr>
        <w:widowControl w:val="0"/>
        <w:pBdr>
          <w:top w:val="nil"/>
          <w:left w:val="nil"/>
          <w:bottom w:val="nil"/>
          <w:right w:val="nil"/>
          <w:between w:val="nil"/>
        </w:pBdr>
        <w:ind w:right="-15"/>
        <w:rPr>
          <w:color w:val="auto"/>
        </w:rPr>
      </w:pPr>
    </w:p>
    <w:p w14:paraId="7456313C" w14:textId="77777777" w:rsidR="004D34E1" w:rsidRPr="004D34E1" w:rsidRDefault="004D34E1" w:rsidP="004D34E1">
      <w:pPr>
        <w:widowControl w:val="0"/>
        <w:pBdr>
          <w:top w:val="nil"/>
          <w:left w:val="nil"/>
          <w:bottom w:val="nil"/>
          <w:right w:val="nil"/>
          <w:between w:val="nil"/>
        </w:pBdr>
        <w:ind w:right="-15"/>
        <w:rPr>
          <w:color w:val="auto"/>
        </w:rPr>
      </w:pPr>
    </w:p>
    <w:tbl>
      <w:tblPr>
        <w:tblW w:w="9639" w:type="dxa"/>
        <w:tblLayout w:type="fixed"/>
        <w:tblLook w:val="0000" w:firstRow="0" w:lastRow="0" w:firstColumn="0" w:lastColumn="0" w:noHBand="0" w:noVBand="0"/>
      </w:tblPr>
      <w:tblGrid>
        <w:gridCol w:w="4819"/>
        <w:gridCol w:w="4820"/>
      </w:tblGrid>
      <w:tr w:rsidR="00475CB2" w:rsidRPr="004D34E1" w14:paraId="2B02EA8A" w14:textId="77777777" w:rsidTr="00C12C2B">
        <w:tc>
          <w:tcPr>
            <w:tcW w:w="4819" w:type="dxa"/>
            <w:shd w:val="clear" w:color="auto" w:fill="auto"/>
          </w:tcPr>
          <w:p w14:paraId="057D2324" w14:textId="0C4B9600" w:rsidR="00475CB2" w:rsidRPr="004D34E1" w:rsidRDefault="00475CB2" w:rsidP="004D34E1">
            <w:pPr>
              <w:widowControl w:val="0"/>
              <w:pBdr>
                <w:top w:val="nil"/>
                <w:left w:val="nil"/>
                <w:bottom w:val="nil"/>
                <w:right w:val="nil"/>
                <w:between w:val="nil"/>
              </w:pBdr>
              <w:rPr>
                <w:color w:val="auto"/>
              </w:rPr>
            </w:pPr>
            <w:r w:rsidRPr="004D34E1">
              <w:rPr>
                <w:color w:val="auto"/>
              </w:rPr>
              <w:t>______________________________________</w:t>
            </w:r>
          </w:p>
          <w:p w14:paraId="2CB9CD02" w14:textId="28F666DB" w:rsidR="00475CB2" w:rsidRPr="004D34E1" w:rsidRDefault="00475CB2" w:rsidP="004D34E1">
            <w:pPr>
              <w:widowControl w:val="0"/>
              <w:pBdr>
                <w:top w:val="nil"/>
                <w:left w:val="nil"/>
                <w:bottom w:val="nil"/>
                <w:right w:val="nil"/>
                <w:between w:val="nil"/>
              </w:pBdr>
              <w:jc w:val="center"/>
              <w:rPr>
                <w:b/>
                <w:color w:val="auto"/>
              </w:rPr>
            </w:pPr>
            <w:r w:rsidRPr="004D34E1">
              <w:rPr>
                <w:b/>
                <w:color w:val="auto"/>
              </w:rPr>
              <w:t xml:space="preserve">Econ. </w:t>
            </w:r>
            <w:r w:rsidR="000F77A6" w:rsidRPr="004D34E1">
              <w:rPr>
                <w:b/>
                <w:color w:val="auto"/>
              </w:rPr>
              <w:t>Antonio Corrêa de Lacerda</w:t>
            </w:r>
          </w:p>
          <w:p w14:paraId="6EFA90A7" w14:textId="77777777" w:rsidR="00475CB2" w:rsidRPr="004D34E1" w:rsidRDefault="00475CB2" w:rsidP="004D34E1">
            <w:pPr>
              <w:widowControl w:val="0"/>
              <w:pBdr>
                <w:top w:val="nil"/>
                <w:left w:val="nil"/>
                <w:bottom w:val="nil"/>
                <w:right w:val="nil"/>
                <w:between w:val="nil"/>
              </w:pBdr>
              <w:jc w:val="center"/>
              <w:rPr>
                <w:color w:val="auto"/>
              </w:rPr>
            </w:pPr>
            <w:r w:rsidRPr="004D34E1">
              <w:rPr>
                <w:color w:val="auto"/>
              </w:rPr>
              <w:t>Presidente do Cofecon</w:t>
            </w:r>
          </w:p>
        </w:tc>
        <w:tc>
          <w:tcPr>
            <w:tcW w:w="4820" w:type="dxa"/>
            <w:shd w:val="clear" w:color="auto" w:fill="auto"/>
          </w:tcPr>
          <w:p w14:paraId="1D8C4916" w14:textId="4AC633E0" w:rsidR="00475CB2" w:rsidRPr="004D34E1" w:rsidRDefault="00475CB2" w:rsidP="004D34E1">
            <w:pPr>
              <w:widowControl w:val="0"/>
              <w:pBdr>
                <w:top w:val="nil"/>
                <w:left w:val="nil"/>
                <w:bottom w:val="nil"/>
                <w:right w:val="nil"/>
                <w:between w:val="nil"/>
              </w:pBdr>
              <w:rPr>
                <w:color w:val="auto"/>
              </w:rPr>
            </w:pPr>
            <w:r w:rsidRPr="004D34E1">
              <w:rPr>
                <w:color w:val="auto"/>
              </w:rPr>
              <w:t>______________________________________</w:t>
            </w:r>
          </w:p>
          <w:p w14:paraId="29DC928E" w14:textId="0E2B322A" w:rsidR="00475CB2" w:rsidRPr="004D34E1" w:rsidRDefault="000F77A6" w:rsidP="004D34E1">
            <w:pPr>
              <w:widowControl w:val="0"/>
              <w:pBdr>
                <w:top w:val="nil"/>
                <w:left w:val="nil"/>
                <w:bottom w:val="nil"/>
                <w:right w:val="nil"/>
                <w:between w:val="nil"/>
              </w:pBdr>
              <w:jc w:val="center"/>
              <w:rPr>
                <w:b/>
                <w:color w:val="auto"/>
              </w:rPr>
            </w:pPr>
            <w:r w:rsidRPr="004D34E1">
              <w:rPr>
                <w:b/>
                <w:color w:val="auto"/>
              </w:rPr>
              <w:t>André Luiz da Silva martins</w:t>
            </w:r>
          </w:p>
          <w:p w14:paraId="0DEF28F5" w14:textId="77777777" w:rsidR="00475CB2" w:rsidRPr="004D34E1" w:rsidRDefault="00475CB2" w:rsidP="004D34E1">
            <w:pPr>
              <w:widowControl w:val="0"/>
              <w:pBdr>
                <w:top w:val="nil"/>
                <w:left w:val="nil"/>
                <w:bottom w:val="nil"/>
                <w:right w:val="nil"/>
                <w:between w:val="nil"/>
              </w:pBdr>
              <w:jc w:val="center"/>
              <w:rPr>
                <w:color w:val="auto"/>
              </w:rPr>
            </w:pPr>
            <w:r w:rsidRPr="004D34E1">
              <w:rPr>
                <w:color w:val="auto"/>
              </w:rPr>
              <w:t>Representante da Empresa</w:t>
            </w:r>
          </w:p>
        </w:tc>
      </w:tr>
    </w:tbl>
    <w:p w14:paraId="29EC7811" w14:textId="77777777" w:rsidR="00475CB2" w:rsidRPr="004D34E1" w:rsidRDefault="00475CB2" w:rsidP="004D34E1">
      <w:pPr>
        <w:widowControl w:val="0"/>
        <w:pBdr>
          <w:top w:val="nil"/>
          <w:left w:val="nil"/>
          <w:bottom w:val="nil"/>
          <w:right w:val="nil"/>
          <w:between w:val="nil"/>
        </w:pBdr>
        <w:ind w:right="-15"/>
        <w:rPr>
          <w:color w:val="auto"/>
        </w:rPr>
      </w:pPr>
    </w:p>
    <w:tbl>
      <w:tblPr>
        <w:tblW w:w="9639" w:type="dxa"/>
        <w:tblLayout w:type="fixed"/>
        <w:tblLook w:val="0000" w:firstRow="0" w:lastRow="0" w:firstColumn="0" w:lastColumn="0" w:noHBand="0" w:noVBand="0"/>
      </w:tblPr>
      <w:tblGrid>
        <w:gridCol w:w="4819"/>
        <w:gridCol w:w="4820"/>
      </w:tblGrid>
      <w:tr w:rsidR="00475CB2" w:rsidRPr="004D34E1" w14:paraId="6DF225F1" w14:textId="77777777" w:rsidTr="00C12C2B">
        <w:tc>
          <w:tcPr>
            <w:tcW w:w="4819" w:type="dxa"/>
            <w:shd w:val="clear" w:color="auto" w:fill="auto"/>
          </w:tcPr>
          <w:p w14:paraId="6FC6E609" w14:textId="77777777" w:rsidR="00475CB2" w:rsidRPr="004D34E1" w:rsidRDefault="00475CB2" w:rsidP="004D34E1">
            <w:pPr>
              <w:widowControl w:val="0"/>
              <w:pBdr>
                <w:top w:val="nil"/>
                <w:left w:val="nil"/>
                <w:bottom w:val="nil"/>
                <w:right w:val="nil"/>
                <w:between w:val="nil"/>
              </w:pBdr>
              <w:rPr>
                <w:color w:val="auto"/>
              </w:rPr>
            </w:pPr>
            <w:r w:rsidRPr="004D34E1">
              <w:rPr>
                <w:color w:val="auto"/>
              </w:rPr>
              <w:t>Testemunha 1:</w:t>
            </w:r>
          </w:p>
          <w:p w14:paraId="3C73DA83" w14:textId="2F82D556" w:rsidR="00475CB2" w:rsidRPr="004D34E1" w:rsidRDefault="00475CB2" w:rsidP="004D34E1">
            <w:pPr>
              <w:widowControl w:val="0"/>
              <w:pBdr>
                <w:top w:val="nil"/>
                <w:left w:val="nil"/>
                <w:bottom w:val="nil"/>
                <w:right w:val="nil"/>
                <w:between w:val="nil"/>
              </w:pBdr>
              <w:rPr>
                <w:color w:val="auto"/>
              </w:rPr>
            </w:pPr>
            <w:r w:rsidRPr="004D34E1">
              <w:rPr>
                <w:color w:val="auto"/>
              </w:rPr>
              <w:t>______________________________________</w:t>
            </w:r>
          </w:p>
          <w:p w14:paraId="43929527" w14:textId="77777777" w:rsidR="00475CB2" w:rsidRPr="004D34E1" w:rsidRDefault="00475CB2" w:rsidP="004D34E1">
            <w:pPr>
              <w:widowControl w:val="0"/>
              <w:pBdr>
                <w:top w:val="nil"/>
                <w:left w:val="nil"/>
                <w:bottom w:val="nil"/>
                <w:right w:val="nil"/>
                <w:between w:val="nil"/>
              </w:pBdr>
              <w:rPr>
                <w:color w:val="auto"/>
              </w:rPr>
            </w:pPr>
            <w:r w:rsidRPr="004D34E1">
              <w:rPr>
                <w:color w:val="auto"/>
              </w:rPr>
              <w:t>Nome:</w:t>
            </w:r>
          </w:p>
          <w:p w14:paraId="6970D088" w14:textId="77777777" w:rsidR="00475CB2" w:rsidRPr="004D34E1" w:rsidRDefault="00475CB2" w:rsidP="004D34E1">
            <w:pPr>
              <w:widowControl w:val="0"/>
              <w:pBdr>
                <w:top w:val="nil"/>
                <w:left w:val="nil"/>
                <w:bottom w:val="nil"/>
                <w:right w:val="nil"/>
                <w:between w:val="nil"/>
              </w:pBdr>
              <w:rPr>
                <w:color w:val="auto"/>
              </w:rPr>
            </w:pPr>
            <w:r w:rsidRPr="004D34E1">
              <w:rPr>
                <w:color w:val="auto"/>
              </w:rPr>
              <w:t>CPF:</w:t>
            </w:r>
          </w:p>
        </w:tc>
        <w:tc>
          <w:tcPr>
            <w:tcW w:w="4820" w:type="dxa"/>
            <w:shd w:val="clear" w:color="auto" w:fill="auto"/>
          </w:tcPr>
          <w:p w14:paraId="27FCE9AB" w14:textId="77777777" w:rsidR="00475CB2" w:rsidRPr="004D34E1" w:rsidRDefault="00475CB2" w:rsidP="004D34E1">
            <w:pPr>
              <w:widowControl w:val="0"/>
              <w:pBdr>
                <w:top w:val="nil"/>
                <w:left w:val="nil"/>
                <w:bottom w:val="nil"/>
                <w:right w:val="nil"/>
                <w:between w:val="nil"/>
              </w:pBdr>
              <w:rPr>
                <w:color w:val="auto"/>
              </w:rPr>
            </w:pPr>
            <w:r w:rsidRPr="004D34E1">
              <w:rPr>
                <w:color w:val="auto"/>
              </w:rPr>
              <w:t>Testemunha 2:</w:t>
            </w:r>
          </w:p>
          <w:p w14:paraId="2C9D0D0E" w14:textId="16916F36" w:rsidR="00475CB2" w:rsidRPr="004D34E1" w:rsidRDefault="00475CB2" w:rsidP="004D34E1">
            <w:pPr>
              <w:widowControl w:val="0"/>
              <w:pBdr>
                <w:top w:val="nil"/>
                <w:left w:val="nil"/>
                <w:bottom w:val="nil"/>
                <w:right w:val="nil"/>
                <w:between w:val="nil"/>
              </w:pBdr>
              <w:rPr>
                <w:color w:val="auto"/>
              </w:rPr>
            </w:pPr>
            <w:r w:rsidRPr="004D34E1">
              <w:rPr>
                <w:color w:val="auto"/>
              </w:rPr>
              <w:t>______________________________________</w:t>
            </w:r>
          </w:p>
          <w:p w14:paraId="200A93F3" w14:textId="77777777" w:rsidR="00475CB2" w:rsidRPr="004D34E1" w:rsidRDefault="00475CB2" w:rsidP="004D34E1">
            <w:pPr>
              <w:widowControl w:val="0"/>
              <w:pBdr>
                <w:top w:val="nil"/>
                <w:left w:val="nil"/>
                <w:bottom w:val="nil"/>
                <w:right w:val="nil"/>
                <w:between w:val="nil"/>
              </w:pBdr>
              <w:rPr>
                <w:color w:val="auto"/>
              </w:rPr>
            </w:pPr>
            <w:r w:rsidRPr="004D34E1">
              <w:rPr>
                <w:color w:val="auto"/>
              </w:rPr>
              <w:t>Nome:</w:t>
            </w:r>
          </w:p>
          <w:p w14:paraId="50DA9E27" w14:textId="77777777" w:rsidR="00475CB2" w:rsidRPr="004D34E1" w:rsidRDefault="00475CB2" w:rsidP="004D34E1">
            <w:pPr>
              <w:widowControl w:val="0"/>
              <w:pBdr>
                <w:top w:val="nil"/>
                <w:left w:val="nil"/>
                <w:bottom w:val="nil"/>
                <w:right w:val="nil"/>
                <w:between w:val="nil"/>
              </w:pBdr>
              <w:rPr>
                <w:color w:val="auto"/>
              </w:rPr>
            </w:pPr>
            <w:r w:rsidRPr="004D34E1">
              <w:rPr>
                <w:color w:val="auto"/>
              </w:rPr>
              <w:t>CPF:</w:t>
            </w:r>
          </w:p>
        </w:tc>
      </w:tr>
    </w:tbl>
    <w:p w14:paraId="7DA67E57" w14:textId="77777777" w:rsidR="00475CB2" w:rsidRPr="004D34E1" w:rsidRDefault="00475CB2" w:rsidP="004D34E1">
      <w:pPr>
        <w:rPr>
          <w:color w:val="auto"/>
        </w:rPr>
      </w:pPr>
    </w:p>
    <w:p w14:paraId="1B2726EB" w14:textId="77777777" w:rsidR="00CE6CE4" w:rsidRPr="004D34E1" w:rsidRDefault="00CE6CE4" w:rsidP="004D34E1"/>
    <w:sectPr w:rsidR="00CE6CE4" w:rsidRPr="004D34E1" w:rsidSect="00B779DB">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86C0" w14:textId="77777777" w:rsidR="00095154" w:rsidRDefault="002F1B41">
      <w:r>
        <w:separator/>
      </w:r>
    </w:p>
  </w:endnote>
  <w:endnote w:type="continuationSeparator" w:id="0">
    <w:p w14:paraId="5CA52737" w14:textId="77777777" w:rsidR="00095154" w:rsidRDefault="002F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8ED6" w14:textId="77777777" w:rsidR="00874FE7" w:rsidRDefault="00EB7BB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D136" w14:textId="77777777" w:rsidR="0010264C" w:rsidRPr="00D77288" w:rsidRDefault="00A3304B"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Pr="00D77288">
      <w:rPr>
        <w:sz w:val="20"/>
        <w:szCs w:val="20"/>
      </w:rPr>
      <w:tab/>
    </w:r>
    <w:r w:rsidRPr="00D77288">
      <w:rPr>
        <w:sz w:val="20"/>
        <w:szCs w:val="20"/>
      </w:rPr>
      <w:tab/>
    </w:r>
    <w:r w:rsidRPr="00D77288">
      <w:rPr>
        <w:sz w:val="20"/>
        <w:szCs w:val="20"/>
      </w:rPr>
      <w:tab/>
      <w:t xml:space="preserve">     </w:t>
    </w:r>
    <w:r w:rsidRPr="00D77288">
      <w:rPr>
        <w:noProof/>
        <w:sz w:val="20"/>
        <w:szCs w:val="20"/>
      </w:rPr>
      <w:drawing>
        <wp:inline distT="0" distB="0" distL="0" distR="0" wp14:anchorId="2E5247D2" wp14:editId="259A0F58">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B98" w14:textId="77777777" w:rsidR="00874FE7" w:rsidRDefault="00EB7B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3E0D" w14:textId="77777777" w:rsidR="00095154" w:rsidRDefault="002F1B41">
      <w:r>
        <w:separator/>
      </w:r>
    </w:p>
  </w:footnote>
  <w:footnote w:type="continuationSeparator" w:id="0">
    <w:p w14:paraId="3711F379" w14:textId="77777777" w:rsidR="00095154" w:rsidRDefault="002F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D01B" w14:textId="77777777" w:rsidR="00874FE7" w:rsidRDefault="00EB7BB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0E9" w14:textId="77777777" w:rsidR="0010264C" w:rsidRDefault="00A3304B">
    <w:pPr>
      <w:pBdr>
        <w:top w:val="nil"/>
        <w:left w:val="nil"/>
        <w:bottom w:val="nil"/>
        <w:right w:val="nil"/>
        <w:between w:val="nil"/>
      </w:pBdr>
      <w:tabs>
        <w:tab w:val="center" w:pos="4252"/>
        <w:tab w:val="right" w:pos="8504"/>
      </w:tabs>
      <w:jc w:val="center"/>
    </w:pPr>
    <w:r>
      <w:rPr>
        <w:noProof/>
      </w:rPr>
      <w:drawing>
        <wp:inline distT="0" distB="0" distL="0" distR="0" wp14:anchorId="13116DFE" wp14:editId="1EB55A34">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4C0F8D37" w14:textId="77777777" w:rsidR="0010264C" w:rsidRDefault="00EB7BB7">
    <w:pPr>
      <w:pBdr>
        <w:top w:val="nil"/>
        <w:left w:val="nil"/>
        <w:bottom w:val="nil"/>
        <w:right w:val="nil"/>
        <w:between w:val="nil"/>
      </w:pBdr>
      <w:tabs>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323" w14:textId="77777777" w:rsidR="00874FE7" w:rsidRDefault="00EB7B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45708"/>
    <w:multiLevelType w:val="multilevel"/>
    <w:tmpl w:val="6382CDA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7535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2"/>
    <w:rsid w:val="00095154"/>
    <w:rsid w:val="000F77A6"/>
    <w:rsid w:val="002F1B41"/>
    <w:rsid w:val="00475CB2"/>
    <w:rsid w:val="004A3E29"/>
    <w:rsid w:val="004D34E1"/>
    <w:rsid w:val="005C5217"/>
    <w:rsid w:val="0082724E"/>
    <w:rsid w:val="00A3304B"/>
    <w:rsid w:val="00A56C7C"/>
    <w:rsid w:val="00A6251E"/>
    <w:rsid w:val="00CE6CE4"/>
    <w:rsid w:val="00F44C9C"/>
    <w:rsid w:val="00FA4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F474"/>
  <w15:chartTrackingRefBased/>
  <w15:docId w15:val="{F60DFB22-A34F-4EB6-8C7F-694DCEB6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B2"/>
    <w:pPr>
      <w:spacing w:after="0" w:line="240" w:lineRule="auto"/>
      <w:jc w:val="both"/>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5CB2"/>
    <w:pPr>
      <w:tabs>
        <w:tab w:val="center" w:pos="4252"/>
        <w:tab w:val="right" w:pos="8504"/>
      </w:tabs>
    </w:pPr>
  </w:style>
  <w:style w:type="character" w:customStyle="1" w:styleId="CabealhoChar">
    <w:name w:val="Cabeçalho Char"/>
    <w:basedOn w:val="Fontepargpadro"/>
    <w:link w:val="Cabealho"/>
    <w:uiPriority w:val="99"/>
    <w:rsid w:val="00475CB2"/>
    <w:rPr>
      <w:rFonts w:ascii="Times New Roman" w:eastAsia="Times New Roman" w:hAnsi="Times New Roman" w:cs="Times New Roman"/>
      <w:color w:val="00000A"/>
      <w:sz w:val="24"/>
      <w:szCs w:val="24"/>
      <w:lang w:eastAsia="pt-BR"/>
    </w:rPr>
  </w:style>
  <w:style w:type="paragraph" w:styleId="Rodap">
    <w:name w:val="footer"/>
    <w:basedOn w:val="Normal"/>
    <w:link w:val="RodapChar"/>
    <w:uiPriority w:val="99"/>
    <w:unhideWhenUsed/>
    <w:rsid w:val="00475CB2"/>
    <w:pPr>
      <w:tabs>
        <w:tab w:val="center" w:pos="4252"/>
        <w:tab w:val="right" w:pos="8504"/>
      </w:tabs>
    </w:pPr>
  </w:style>
  <w:style w:type="character" w:customStyle="1" w:styleId="RodapChar">
    <w:name w:val="Rodapé Char"/>
    <w:basedOn w:val="Fontepargpadro"/>
    <w:link w:val="Rodap"/>
    <w:uiPriority w:val="99"/>
    <w:rsid w:val="00475CB2"/>
    <w:rPr>
      <w:rFonts w:ascii="Times New Roman" w:eastAsia="Times New Roman" w:hAnsi="Times New Roman" w:cs="Times New Roman"/>
      <w:color w:val="00000A"/>
      <w:sz w:val="24"/>
      <w:szCs w:val="24"/>
      <w:lang w:eastAsia="pt-BR"/>
    </w:rPr>
  </w:style>
  <w:style w:type="paragraph" w:styleId="PargrafodaLista">
    <w:name w:val="List Paragraph"/>
    <w:basedOn w:val="Normal"/>
    <w:uiPriority w:val="1"/>
    <w:qFormat/>
    <w:rsid w:val="0047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2481</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BARBOSA</dc:creator>
  <cp:keywords/>
  <dc:description/>
  <cp:lastModifiedBy>Ana Claudia Ramos Pinto</cp:lastModifiedBy>
  <cp:revision>10</cp:revision>
  <cp:lastPrinted>2022-09-16T19:40:00Z</cp:lastPrinted>
  <dcterms:created xsi:type="dcterms:W3CDTF">2022-08-24T19:01:00Z</dcterms:created>
  <dcterms:modified xsi:type="dcterms:W3CDTF">2022-09-16T19:41:00Z</dcterms:modified>
</cp:coreProperties>
</file>